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5B006" w14:textId="3514BE46" w:rsidR="00E804FE" w:rsidRPr="00E804FE" w:rsidRDefault="00E804FE" w:rsidP="00E804FE">
      <w:pPr>
        <w:keepNext/>
        <w:keepLines/>
        <w:spacing w:after="0"/>
        <w:jc w:val="center"/>
        <w:outlineLvl w:val="0"/>
        <w:rPr>
          <w:rFonts w:ascii="Calibri" w:eastAsia="Calibri" w:hAnsi="Calibri" w:cs="Calibri"/>
          <w:b/>
          <w:kern w:val="0"/>
          <w:sz w:val="48"/>
          <w:szCs w:val="48"/>
          <w:lang w:eastAsia="cs-CZ"/>
          <w14:ligatures w14:val="none"/>
        </w:rPr>
      </w:pPr>
      <w:bookmarkStart w:id="0" w:name="_Hlk184299094"/>
      <w:r>
        <w:rPr>
          <w:rFonts w:ascii="Arial" w:eastAsia="Arial" w:hAnsi="Arial" w:cs="Arial"/>
          <w:b/>
          <w:bCs/>
          <w:kern w:val="0"/>
          <w:sz w:val="24"/>
          <w:szCs w:val="24"/>
          <w:lang w:eastAsia="cs-CZ"/>
          <w14:ligatures w14:val="none"/>
        </w:rPr>
        <w:t>D</w:t>
      </w:r>
      <w:r w:rsidRPr="00E804FE">
        <w:rPr>
          <w:rFonts w:ascii="Arial" w:eastAsia="Arial" w:hAnsi="Arial" w:cs="Arial"/>
          <w:b/>
          <w:bCs/>
          <w:kern w:val="0"/>
          <w:sz w:val="24"/>
          <w:szCs w:val="24"/>
          <w:lang w:eastAsia="cs-CZ"/>
          <w14:ligatures w14:val="none"/>
        </w:rPr>
        <w:t>oklad o přípravě k</w:t>
      </w:r>
      <w:r w:rsidRPr="00E804FE">
        <w:rPr>
          <w:rFonts w:ascii="Arial" w:eastAsia="Arial" w:hAnsi="Arial" w:cs="Arial"/>
          <w:b/>
          <w:bCs/>
          <w:caps/>
          <w:kern w:val="0"/>
          <w:sz w:val="24"/>
          <w:szCs w:val="24"/>
          <w:lang w:eastAsia="cs-CZ"/>
          <w14:ligatures w14:val="none"/>
        </w:rPr>
        <w:t> </w:t>
      </w:r>
      <w:r w:rsidRPr="00E804FE">
        <w:rPr>
          <w:rFonts w:ascii="Arial" w:eastAsia="Arial" w:hAnsi="Arial" w:cs="Arial"/>
          <w:b/>
          <w:bCs/>
          <w:kern w:val="0"/>
          <w:sz w:val="24"/>
          <w:szCs w:val="24"/>
          <w:lang w:eastAsia="cs-CZ"/>
          <w14:ligatures w14:val="none"/>
        </w:rPr>
        <w:t>přijetí dítěte do rodiny</w:t>
      </w:r>
    </w:p>
    <w:p w14:paraId="2B5EC9B9" w14:textId="77777777" w:rsidR="00E804FE" w:rsidRPr="00E804FE" w:rsidRDefault="00E804FE" w:rsidP="00E804FE">
      <w:pPr>
        <w:spacing w:after="200" w:line="276" w:lineRule="auto"/>
        <w:ind w:firstLine="397"/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</w:pPr>
    </w:p>
    <w:p w14:paraId="6E6D7547" w14:textId="77777777" w:rsidR="00E804FE" w:rsidRPr="00E804FE" w:rsidRDefault="00E804FE" w:rsidP="00E804FE">
      <w:pPr>
        <w:spacing w:after="200" w:line="276" w:lineRule="auto"/>
        <w:rPr>
          <w:rFonts w:ascii="Arial" w:eastAsia="Times New Roman" w:hAnsi="Arial" w:cs="Arial"/>
          <w:kern w:val="0"/>
          <w14:ligatures w14:val="none"/>
        </w:rPr>
      </w:pPr>
      <w:r w:rsidRPr="00E804FE">
        <w:rPr>
          <w:rFonts w:ascii="Arial" w:eastAsia="Times New Roman" w:hAnsi="Arial" w:cs="Arial"/>
          <w:kern w:val="0"/>
          <w14:ligatures w14:val="none"/>
        </w:rPr>
        <w:t>Příprava proběhla v termínu:</w:t>
      </w:r>
    </w:p>
    <w:p w14:paraId="78391209" w14:textId="77777777" w:rsidR="00E804FE" w:rsidRPr="00E804FE" w:rsidRDefault="00E804FE" w:rsidP="00E804FE">
      <w:pPr>
        <w:spacing w:after="200" w:line="276" w:lineRule="auto"/>
        <w:rPr>
          <w:rFonts w:ascii="Arial" w:eastAsia="Times New Roman" w:hAnsi="Arial" w:cs="Arial"/>
          <w:kern w:val="0"/>
          <w14:ligatures w14:val="none"/>
        </w:rPr>
      </w:pPr>
      <w:r w:rsidRPr="00E804FE">
        <w:rPr>
          <w:rFonts w:ascii="Arial" w:eastAsia="Times New Roman" w:hAnsi="Arial" w:cs="Arial"/>
          <w:kern w:val="0"/>
          <w14:ligatures w14:val="none"/>
        </w:rPr>
        <w:t>Rozsah/počet hodin:</w:t>
      </w:r>
      <w:r w:rsidRPr="00E804FE">
        <w:rPr>
          <w:rFonts w:ascii="Arial" w:eastAsia="Times New Roman" w:hAnsi="Arial" w:cs="Arial"/>
          <w:kern w:val="0"/>
          <w14:ligatures w14:val="none"/>
        </w:rPr>
        <w:tab/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1129136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804FE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E804FE">
        <w:rPr>
          <w:rFonts w:ascii="Arial" w:eastAsia="MS Gothic" w:hAnsi="Arial" w:cs="Arial"/>
          <w:kern w:val="0"/>
          <w14:ligatures w14:val="none"/>
        </w:rPr>
        <w:t xml:space="preserve">48 </w:t>
      </w:r>
      <w:sdt>
        <w:sdtPr>
          <w:rPr>
            <w:rFonts w:ascii="Arial" w:eastAsia="MS Gothic" w:hAnsi="Arial" w:cs="Arial"/>
            <w:kern w:val="0"/>
            <w14:ligatures w14:val="none"/>
          </w:rPr>
          <w:id w:val="-675889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804FE">
            <w:rPr>
              <w:rFonts w:ascii="Segoe UI Symbol" w:eastAsia="MS Gothic" w:hAnsi="Segoe UI Symbol" w:cs="Segoe UI Symbol"/>
              <w:kern w:val="0"/>
              <w14:ligatures w14:val="none"/>
            </w:rPr>
            <w:t>☐</w:t>
          </w:r>
        </w:sdtContent>
      </w:sdt>
      <w:r w:rsidRPr="00E804FE">
        <w:rPr>
          <w:rFonts w:ascii="Arial" w:eastAsia="MS Gothic" w:hAnsi="Arial" w:cs="Arial"/>
          <w:kern w:val="0"/>
          <w14:ligatures w14:val="none"/>
        </w:rPr>
        <w:t xml:space="preserve">72 </w:t>
      </w:r>
      <w:sdt>
        <w:sdtPr>
          <w:rPr>
            <w:rFonts w:ascii="Arial" w:eastAsia="MS Gothic" w:hAnsi="Arial" w:cs="Arial"/>
            <w:kern w:val="0"/>
            <w14:ligatures w14:val="none"/>
          </w:rPr>
          <w:id w:val="1078874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804FE">
            <w:rPr>
              <w:rFonts w:ascii="Segoe UI Symbol" w:eastAsia="MS Gothic" w:hAnsi="Segoe UI Symbol" w:cs="Segoe UI Symbol"/>
              <w:kern w:val="0"/>
              <w14:ligatures w14:val="none"/>
            </w:rPr>
            <w:t>☐</w:t>
          </w:r>
        </w:sdtContent>
      </w:sdt>
      <w:r w:rsidRPr="00E804FE">
        <w:rPr>
          <w:rFonts w:ascii="Arial" w:eastAsia="MS Gothic" w:hAnsi="Arial" w:cs="Arial"/>
          <w:kern w:val="0"/>
          <w14:ligatures w14:val="none"/>
        </w:rPr>
        <w:t>jiné</w:t>
      </w:r>
    </w:p>
    <w:p w14:paraId="4075DD2E" w14:textId="77777777" w:rsidR="00E804FE" w:rsidRPr="00E804FE" w:rsidRDefault="00E804FE" w:rsidP="00E804FE">
      <w:pPr>
        <w:spacing w:after="200" w:line="276" w:lineRule="auto"/>
        <w:rPr>
          <w:rFonts w:ascii="Arial" w:eastAsia="Times New Roman" w:hAnsi="Arial" w:cs="Arial"/>
          <w:kern w:val="0"/>
          <w14:ligatures w14:val="none"/>
        </w:rPr>
      </w:pPr>
      <w:r w:rsidRPr="00E804FE">
        <w:rPr>
          <w:rFonts w:ascii="Arial" w:eastAsia="Times New Roman" w:hAnsi="Arial" w:cs="Arial"/>
          <w:kern w:val="0"/>
          <w14:ligatures w14:val="none"/>
        </w:rPr>
        <w:t>Název pověřené osoby, která provádí přípravu k přijetí dítěte do rodiny / jméno fyzické osoby zajišťující přípravu:</w:t>
      </w:r>
    </w:p>
    <w:p w14:paraId="04B2F592" w14:textId="77777777" w:rsidR="00E804FE" w:rsidRPr="00E804FE" w:rsidRDefault="00E804FE" w:rsidP="00E804FE">
      <w:pPr>
        <w:spacing w:after="200" w:line="276" w:lineRule="auto"/>
        <w:rPr>
          <w:rFonts w:ascii="Arial" w:eastAsia="Times New Roman" w:hAnsi="Arial" w:cs="Arial"/>
          <w:kern w:val="0"/>
          <w14:ligatures w14:val="none"/>
        </w:rPr>
      </w:pPr>
      <w:r w:rsidRPr="00E804FE">
        <w:rPr>
          <w:rFonts w:ascii="Arial" w:eastAsia="Times New Roman" w:hAnsi="Arial" w:cs="Arial"/>
          <w:kern w:val="0"/>
          <w14:ligatures w14:val="none"/>
        </w:rPr>
        <w:t>Zadavatel (</w:t>
      </w:r>
      <w:r w:rsidRPr="00E804FE">
        <w:rPr>
          <w:rFonts w:ascii="Arial" w:eastAsia="Times New Roman" w:hAnsi="Arial" w:cs="Arial"/>
          <w:i/>
          <w:iCs/>
          <w:kern w:val="0"/>
          <w14:ligatures w14:val="none"/>
        </w:rPr>
        <w:t>žadatel/zájemce se zúčastnil přípravy na základě výzvy krajského úřadu</w:t>
      </w:r>
      <w:r w:rsidRPr="00E804FE">
        <w:rPr>
          <w:rFonts w:ascii="Arial" w:eastAsia="Times New Roman" w:hAnsi="Arial" w:cs="Arial"/>
          <w:kern w:val="0"/>
          <w14:ligatures w14:val="none"/>
        </w:rPr>
        <w:t>):</w:t>
      </w:r>
    </w:p>
    <w:p w14:paraId="34284DD3" w14:textId="1EC9951B" w:rsidR="00E804FE" w:rsidRPr="00E804FE" w:rsidRDefault="00E804FE" w:rsidP="00E804FE">
      <w:pPr>
        <w:spacing w:after="200" w:line="276" w:lineRule="auto"/>
        <w:rPr>
          <w:rFonts w:ascii="Arial" w:eastAsia="Times New Roman" w:hAnsi="Arial" w:cs="Arial"/>
          <w:kern w:val="0"/>
          <w14:ligatures w14:val="none"/>
        </w:rPr>
      </w:pPr>
      <w:r w:rsidRPr="00E804FE">
        <w:rPr>
          <w:rFonts w:ascii="Arial" w:eastAsia="Times New Roman" w:hAnsi="Arial" w:cs="Arial"/>
          <w:kern w:val="0"/>
          <w14:ligatures w14:val="none"/>
        </w:rPr>
        <w:t>Počet stran: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3402"/>
        <w:gridCol w:w="3492"/>
      </w:tblGrid>
      <w:tr w:rsidR="00E804FE" w:rsidRPr="00E804FE" w14:paraId="7C3E2FF1" w14:textId="77777777" w:rsidTr="00E804FE">
        <w:tc>
          <w:tcPr>
            <w:tcW w:w="2122" w:type="dxa"/>
            <w:vAlign w:val="center"/>
          </w:tcPr>
          <w:p w14:paraId="093E58B2" w14:textId="77777777" w:rsidR="00E804FE" w:rsidRPr="00E804FE" w:rsidRDefault="00E804FE" w:rsidP="00E804FE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402" w:type="dxa"/>
            <w:shd w:val="clear" w:color="auto" w:fill="F2DBDB"/>
            <w:vAlign w:val="center"/>
          </w:tcPr>
          <w:p w14:paraId="37DD4B41" w14:textId="77777777" w:rsidR="00E804FE" w:rsidRPr="00E804FE" w:rsidRDefault="00E804FE" w:rsidP="00E804FE">
            <w:pPr>
              <w:jc w:val="center"/>
              <w:rPr>
                <w:rFonts w:ascii="Arial" w:eastAsia="Times New Roman" w:hAnsi="Arial" w:cs="Arial"/>
              </w:rPr>
            </w:pPr>
            <w:r w:rsidRPr="00E804FE">
              <w:rPr>
                <w:rFonts w:ascii="Arial" w:eastAsia="Times New Roman" w:hAnsi="Arial" w:cs="Arial"/>
              </w:rPr>
              <w:t>Žadatel 1</w:t>
            </w:r>
          </w:p>
        </w:tc>
        <w:tc>
          <w:tcPr>
            <w:tcW w:w="3492" w:type="dxa"/>
            <w:shd w:val="clear" w:color="auto" w:fill="F2DBDB"/>
            <w:vAlign w:val="center"/>
          </w:tcPr>
          <w:p w14:paraId="3F9CC4FF" w14:textId="77777777" w:rsidR="00E804FE" w:rsidRPr="00E804FE" w:rsidRDefault="00E804FE" w:rsidP="00E804FE">
            <w:pPr>
              <w:jc w:val="center"/>
              <w:rPr>
                <w:rFonts w:ascii="Arial" w:eastAsia="Times New Roman" w:hAnsi="Arial" w:cs="Arial"/>
              </w:rPr>
            </w:pPr>
            <w:r w:rsidRPr="00E804FE">
              <w:rPr>
                <w:rFonts w:ascii="Arial" w:eastAsia="Times New Roman" w:hAnsi="Arial" w:cs="Arial"/>
              </w:rPr>
              <w:t>Žadatel 2 / Zájemce</w:t>
            </w:r>
            <w:r w:rsidRPr="00E804FE">
              <w:rPr>
                <w:rFonts w:ascii="Arial" w:eastAsia="Times New Roman" w:hAnsi="Arial" w:cs="Arial"/>
                <w:vertAlign w:val="superscript"/>
              </w:rPr>
              <w:footnoteReference w:id="1"/>
            </w:r>
          </w:p>
        </w:tc>
      </w:tr>
      <w:tr w:rsidR="00E804FE" w:rsidRPr="00E804FE" w14:paraId="40D3A911" w14:textId="77777777" w:rsidTr="008A64A7">
        <w:tc>
          <w:tcPr>
            <w:tcW w:w="2122" w:type="dxa"/>
            <w:vAlign w:val="center"/>
          </w:tcPr>
          <w:p w14:paraId="78C2316D" w14:textId="77777777" w:rsidR="00E804FE" w:rsidRPr="00E804FE" w:rsidRDefault="00E804FE" w:rsidP="00E804FE">
            <w:pPr>
              <w:rPr>
                <w:rFonts w:ascii="Arial" w:eastAsia="Times New Roman" w:hAnsi="Arial" w:cs="Arial"/>
              </w:rPr>
            </w:pPr>
            <w:r w:rsidRPr="00E804FE">
              <w:rPr>
                <w:rFonts w:ascii="Arial" w:eastAsia="Times New Roman" w:hAnsi="Arial" w:cs="Arial"/>
              </w:rPr>
              <w:t>Jméno a příjmení:</w:t>
            </w:r>
          </w:p>
        </w:tc>
        <w:tc>
          <w:tcPr>
            <w:tcW w:w="3402" w:type="dxa"/>
            <w:vAlign w:val="center"/>
          </w:tcPr>
          <w:p w14:paraId="4CEF0C9F" w14:textId="77777777" w:rsidR="00E804FE" w:rsidRPr="00E804FE" w:rsidRDefault="00E804FE" w:rsidP="00E804FE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492" w:type="dxa"/>
            <w:vAlign w:val="center"/>
          </w:tcPr>
          <w:p w14:paraId="09C40A81" w14:textId="77777777" w:rsidR="00E804FE" w:rsidRPr="00E804FE" w:rsidRDefault="00E804FE" w:rsidP="00E804FE">
            <w:pPr>
              <w:rPr>
                <w:rFonts w:ascii="Arial" w:eastAsia="Times New Roman" w:hAnsi="Arial" w:cs="Arial"/>
              </w:rPr>
            </w:pPr>
          </w:p>
        </w:tc>
      </w:tr>
      <w:tr w:rsidR="00E804FE" w:rsidRPr="00E804FE" w14:paraId="645D1386" w14:textId="77777777" w:rsidTr="008A64A7">
        <w:tc>
          <w:tcPr>
            <w:tcW w:w="2122" w:type="dxa"/>
            <w:vAlign w:val="center"/>
          </w:tcPr>
          <w:p w14:paraId="1309BF7B" w14:textId="77777777" w:rsidR="00E804FE" w:rsidRPr="00E804FE" w:rsidRDefault="00E804FE" w:rsidP="00E804FE">
            <w:pPr>
              <w:rPr>
                <w:rFonts w:ascii="Arial" w:eastAsia="Times New Roman" w:hAnsi="Arial" w:cs="Arial"/>
              </w:rPr>
            </w:pPr>
            <w:r w:rsidRPr="00E804FE">
              <w:rPr>
                <w:rFonts w:ascii="Arial" w:eastAsia="Times New Roman" w:hAnsi="Arial" w:cs="Arial"/>
              </w:rPr>
              <w:t>Datum narození:</w:t>
            </w:r>
          </w:p>
        </w:tc>
        <w:tc>
          <w:tcPr>
            <w:tcW w:w="3402" w:type="dxa"/>
            <w:vAlign w:val="center"/>
          </w:tcPr>
          <w:p w14:paraId="78037E0A" w14:textId="77777777" w:rsidR="00E804FE" w:rsidRPr="00E804FE" w:rsidRDefault="00E804FE" w:rsidP="00E804FE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492" w:type="dxa"/>
            <w:vAlign w:val="center"/>
          </w:tcPr>
          <w:p w14:paraId="390733DA" w14:textId="77777777" w:rsidR="00E804FE" w:rsidRPr="00E804FE" w:rsidRDefault="00E804FE" w:rsidP="00E804FE">
            <w:pPr>
              <w:rPr>
                <w:rFonts w:ascii="Arial" w:eastAsia="Times New Roman" w:hAnsi="Arial" w:cs="Arial"/>
              </w:rPr>
            </w:pPr>
          </w:p>
        </w:tc>
      </w:tr>
      <w:tr w:rsidR="00E804FE" w:rsidRPr="00E804FE" w14:paraId="7496E1F1" w14:textId="77777777" w:rsidTr="008A64A7">
        <w:tc>
          <w:tcPr>
            <w:tcW w:w="2122" w:type="dxa"/>
            <w:vAlign w:val="center"/>
          </w:tcPr>
          <w:p w14:paraId="61C2FA02" w14:textId="05550CC3" w:rsidR="00E804FE" w:rsidRPr="00E804FE" w:rsidRDefault="00E804FE" w:rsidP="00E804FE">
            <w:pPr>
              <w:rPr>
                <w:rFonts w:ascii="Arial" w:eastAsia="Times New Roman" w:hAnsi="Arial" w:cs="Arial"/>
              </w:rPr>
            </w:pPr>
            <w:r w:rsidRPr="00E804FE">
              <w:rPr>
                <w:rFonts w:ascii="Arial" w:eastAsia="Times New Roman" w:hAnsi="Arial" w:cs="Arial"/>
              </w:rPr>
              <w:t>Adresa trvalého pobytu:</w:t>
            </w:r>
            <w:r w:rsidRPr="00E804FE">
              <w:rPr>
                <w:rFonts w:ascii="Arial" w:eastAsia="Times New Roman" w:hAnsi="Arial" w:cs="Arial"/>
                <w:vertAlign w:val="superscript"/>
              </w:rPr>
              <w:footnoteReference w:id="2"/>
            </w:r>
          </w:p>
        </w:tc>
        <w:tc>
          <w:tcPr>
            <w:tcW w:w="3402" w:type="dxa"/>
            <w:vAlign w:val="center"/>
          </w:tcPr>
          <w:p w14:paraId="0FFE0203" w14:textId="77777777" w:rsidR="00E804FE" w:rsidRPr="00E804FE" w:rsidRDefault="00E804FE" w:rsidP="00E804FE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492" w:type="dxa"/>
            <w:vAlign w:val="center"/>
          </w:tcPr>
          <w:p w14:paraId="1E9FD40E" w14:textId="77777777" w:rsidR="00E804FE" w:rsidRPr="00E804FE" w:rsidRDefault="00E804FE" w:rsidP="00E804FE">
            <w:pPr>
              <w:rPr>
                <w:rFonts w:ascii="Arial" w:eastAsia="Times New Roman" w:hAnsi="Arial" w:cs="Arial"/>
              </w:rPr>
            </w:pPr>
          </w:p>
        </w:tc>
      </w:tr>
      <w:tr w:rsidR="00E804FE" w:rsidRPr="00E804FE" w14:paraId="35AE85A6" w14:textId="77777777" w:rsidTr="008A64A7">
        <w:tc>
          <w:tcPr>
            <w:tcW w:w="2122" w:type="dxa"/>
            <w:shd w:val="clear" w:color="auto" w:fill="auto"/>
            <w:vAlign w:val="center"/>
          </w:tcPr>
          <w:p w14:paraId="5B66D7FB" w14:textId="77777777" w:rsidR="00E804FE" w:rsidRPr="00E804FE" w:rsidRDefault="00E804FE" w:rsidP="00E804FE">
            <w:pPr>
              <w:rPr>
                <w:rFonts w:ascii="Arial" w:eastAsia="Times New Roman" w:hAnsi="Arial" w:cs="Arial"/>
              </w:rPr>
            </w:pPr>
            <w:r w:rsidRPr="00E804FE">
              <w:rPr>
                <w:rFonts w:ascii="Arial" w:eastAsia="Times New Roman" w:hAnsi="Arial" w:cs="Arial"/>
              </w:rPr>
              <w:t>Adresa bydliště:</w:t>
            </w:r>
            <w:r w:rsidRPr="00E804FE">
              <w:rPr>
                <w:rFonts w:ascii="Arial" w:eastAsia="Times New Roman" w:hAnsi="Arial" w:cs="Arial"/>
                <w:vertAlign w:val="superscript"/>
              </w:rPr>
              <w:footnoteReference w:id="3"/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37894B9" w14:textId="77777777" w:rsidR="00E804FE" w:rsidRPr="00E804FE" w:rsidRDefault="00E804FE" w:rsidP="00E804FE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492" w:type="dxa"/>
            <w:shd w:val="clear" w:color="auto" w:fill="auto"/>
            <w:vAlign w:val="center"/>
          </w:tcPr>
          <w:p w14:paraId="13EE3D33" w14:textId="77777777" w:rsidR="00E804FE" w:rsidRPr="00E804FE" w:rsidRDefault="00E804FE" w:rsidP="00E804FE">
            <w:pPr>
              <w:rPr>
                <w:rFonts w:ascii="Arial" w:eastAsia="Times New Roman" w:hAnsi="Arial" w:cs="Arial"/>
              </w:rPr>
            </w:pPr>
          </w:p>
        </w:tc>
      </w:tr>
      <w:tr w:rsidR="00E804FE" w:rsidRPr="00E804FE" w14:paraId="328ACB6E" w14:textId="77777777" w:rsidTr="008A64A7">
        <w:tc>
          <w:tcPr>
            <w:tcW w:w="2122" w:type="dxa"/>
            <w:vAlign w:val="center"/>
          </w:tcPr>
          <w:p w14:paraId="034A0D05" w14:textId="77777777" w:rsidR="00E804FE" w:rsidRPr="00E804FE" w:rsidRDefault="00E804FE" w:rsidP="00E804FE">
            <w:pPr>
              <w:rPr>
                <w:rFonts w:ascii="Arial" w:eastAsia="Times New Roman" w:hAnsi="Arial" w:cs="Arial"/>
              </w:rPr>
            </w:pPr>
            <w:r w:rsidRPr="00E804FE">
              <w:rPr>
                <w:rFonts w:ascii="Arial" w:eastAsia="Times New Roman" w:hAnsi="Arial" w:cs="Arial"/>
              </w:rPr>
              <w:t>Forma náhradní rodinné péče:</w:t>
            </w:r>
          </w:p>
        </w:tc>
        <w:tc>
          <w:tcPr>
            <w:tcW w:w="6894" w:type="dxa"/>
            <w:gridSpan w:val="2"/>
            <w:vAlign w:val="center"/>
          </w:tcPr>
          <w:p w14:paraId="4AE238E1" w14:textId="77777777" w:rsidR="00E804FE" w:rsidRPr="00E804FE" w:rsidRDefault="00511E51" w:rsidP="00E804FE">
            <w:pPr>
              <w:rPr>
                <w:rFonts w:ascii="Arial" w:eastAsia="Times New Roman" w:hAnsi="Arial" w:cs="Arial"/>
              </w:rPr>
            </w:pPr>
            <w:sdt>
              <w:sdtPr>
                <w:rPr>
                  <w:rFonts w:ascii="Arial" w:eastAsia="Times New Roman" w:hAnsi="Arial" w:cs="Arial"/>
                </w:rPr>
                <w:id w:val="1728563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4FE" w:rsidRPr="00E804FE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E804FE" w:rsidRPr="00E804FE">
              <w:rPr>
                <w:rFonts w:ascii="Arial" w:eastAsia="Times New Roman" w:hAnsi="Arial" w:cs="Arial"/>
              </w:rPr>
              <w:t xml:space="preserve">osvojení </w:t>
            </w:r>
          </w:p>
          <w:p w14:paraId="63ACF531" w14:textId="77777777" w:rsidR="00E804FE" w:rsidRPr="00E804FE" w:rsidRDefault="00511E51" w:rsidP="00E804FE">
            <w:pPr>
              <w:rPr>
                <w:rFonts w:ascii="Arial" w:eastAsia="Times New Roman" w:hAnsi="Arial" w:cs="Arial"/>
              </w:rPr>
            </w:pPr>
            <w:sdt>
              <w:sdtPr>
                <w:rPr>
                  <w:rFonts w:ascii="Arial" w:eastAsia="Times New Roman" w:hAnsi="Arial" w:cs="Arial"/>
                </w:rPr>
                <w:id w:val="-1002051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4FE" w:rsidRPr="00E804FE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E804FE" w:rsidRPr="00E804FE">
              <w:rPr>
                <w:rFonts w:ascii="Arial" w:eastAsia="Times New Roman" w:hAnsi="Arial" w:cs="Arial"/>
              </w:rPr>
              <w:t xml:space="preserve">pěstounská péče </w:t>
            </w:r>
          </w:p>
          <w:p w14:paraId="7D474764" w14:textId="77777777" w:rsidR="00E804FE" w:rsidRPr="00E804FE" w:rsidRDefault="00511E51" w:rsidP="00E804FE">
            <w:pPr>
              <w:rPr>
                <w:rFonts w:ascii="Arial" w:eastAsia="Times New Roman" w:hAnsi="Arial" w:cs="Arial"/>
              </w:rPr>
            </w:pPr>
            <w:sdt>
              <w:sdtPr>
                <w:rPr>
                  <w:rFonts w:ascii="Arial" w:eastAsia="Times New Roman" w:hAnsi="Arial" w:cs="Arial"/>
                </w:rPr>
                <w:id w:val="-1093090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4FE" w:rsidRPr="00E804FE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E804FE" w:rsidRPr="00E804FE">
              <w:rPr>
                <w:rFonts w:ascii="Arial" w:eastAsia="Times New Roman" w:hAnsi="Arial" w:cs="Arial"/>
              </w:rPr>
              <w:t>pěstounská péče na přechodnou dobu</w:t>
            </w:r>
          </w:p>
        </w:tc>
      </w:tr>
    </w:tbl>
    <w:p w14:paraId="11AAF76E" w14:textId="77777777" w:rsidR="00E804FE" w:rsidRPr="00E804FE" w:rsidRDefault="00E804FE" w:rsidP="00E804FE">
      <w:pPr>
        <w:spacing w:after="200" w:line="276" w:lineRule="auto"/>
        <w:rPr>
          <w:rFonts w:ascii="Arial" w:eastAsia="Calibri" w:hAnsi="Arial" w:cs="Arial"/>
          <w:kern w:val="0"/>
          <w14:ligatures w14:val="non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804FE" w:rsidRPr="00E804FE" w14:paraId="7434FC69" w14:textId="77777777" w:rsidTr="00BF5D25">
        <w:tc>
          <w:tcPr>
            <w:tcW w:w="3020" w:type="dxa"/>
          </w:tcPr>
          <w:p w14:paraId="66E300D7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</w:p>
        </w:tc>
        <w:tc>
          <w:tcPr>
            <w:tcW w:w="3020" w:type="dxa"/>
            <w:shd w:val="clear" w:color="auto" w:fill="F2DBDB"/>
            <w:vAlign w:val="center"/>
          </w:tcPr>
          <w:p w14:paraId="2DA415B1" w14:textId="77777777" w:rsidR="00E804FE" w:rsidRPr="00E804FE" w:rsidRDefault="00E804FE" w:rsidP="00BF5D25">
            <w:pPr>
              <w:jc w:val="center"/>
              <w:rPr>
                <w:rFonts w:ascii="Arial" w:eastAsia="Calibri" w:hAnsi="Arial" w:cs="Arial"/>
              </w:rPr>
            </w:pPr>
            <w:r w:rsidRPr="00E804FE">
              <w:rPr>
                <w:rFonts w:ascii="Arial" w:eastAsia="Calibri" w:hAnsi="Arial" w:cs="Arial"/>
              </w:rPr>
              <w:t>Dítě 1</w:t>
            </w:r>
          </w:p>
        </w:tc>
        <w:tc>
          <w:tcPr>
            <w:tcW w:w="3020" w:type="dxa"/>
            <w:shd w:val="clear" w:color="auto" w:fill="F2DBDB"/>
            <w:vAlign w:val="center"/>
          </w:tcPr>
          <w:p w14:paraId="0AE0FC20" w14:textId="77777777" w:rsidR="00E804FE" w:rsidRPr="00E804FE" w:rsidRDefault="00E804FE" w:rsidP="00BF5D25">
            <w:pPr>
              <w:jc w:val="center"/>
              <w:rPr>
                <w:rFonts w:ascii="Arial" w:eastAsia="Calibri" w:hAnsi="Arial" w:cs="Arial"/>
              </w:rPr>
            </w:pPr>
            <w:r w:rsidRPr="00E804FE">
              <w:rPr>
                <w:rFonts w:ascii="Arial" w:eastAsia="Calibri" w:hAnsi="Arial" w:cs="Arial"/>
              </w:rPr>
              <w:t>Dítě 2</w:t>
            </w:r>
          </w:p>
        </w:tc>
      </w:tr>
      <w:tr w:rsidR="00E804FE" w:rsidRPr="00E804FE" w14:paraId="00C1C463" w14:textId="77777777" w:rsidTr="00BF5D25">
        <w:tc>
          <w:tcPr>
            <w:tcW w:w="3020" w:type="dxa"/>
            <w:vAlign w:val="center"/>
          </w:tcPr>
          <w:p w14:paraId="2FC44F77" w14:textId="77777777" w:rsidR="00E804FE" w:rsidRPr="00E804FE" w:rsidRDefault="00E804FE" w:rsidP="00BF5D25">
            <w:pPr>
              <w:rPr>
                <w:rFonts w:ascii="Arial" w:eastAsia="Calibri" w:hAnsi="Arial" w:cs="Arial"/>
              </w:rPr>
            </w:pPr>
            <w:r w:rsidRPr="00E804FE">
              <w:rPr>
                <w:rFonts w:ascii="Arial" w:eastAsia="Calibri" w:hAnsi="Arial" w:cs="Arial"/>
              </w:rPr>
              <w:t>Jméno a příjmení</w:t>
            </w:r>
          </w:p>
        </w:tc>
        <w:tc>
          <w:tcPr>
            <w:tcW w:w="3020" w:type="dxa"/>
          </w:tcPr>
          <w:p w14:paraId="192963DF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</w:p>
        </w:tc>
        <w:tc>
          <w:tcPr>
            <w:tcW w:w="3020" w:type="dxa"/>
          </w:tcPr>
          <w:p w14:paraId="63E91B1B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</w:p>
        </w:tc>
      </w:tr>
      <w:tr w:rsidR="00E804FE" w:rsidRPr="00E804FE" w14:paraId="17917BE6" w14:textId="77777777" w:rsidTr="00BF5D25">
        <w:tc>
          <w:tcPr>
            <w:tcW w:w="3020" w:type="dxa"/>
            <w:vAlign w:val="center"/>
          </w:tcPr>
          <w:p w14:paraId="2497BAD2" w14:textId="77777777" w:rsidR="00E804FE" w:rsidRPr="00E804FE" w:rsidRDefault="00E804FE" w:rsidP="00BF5D25">
            <w:pPr>
              <w:rPr>
                <w:rFonts w:ascii="Arial" w:eastAsia="Calibri" w:hAnsi="Arial" w:cs="Arial"/>
              </w:rPr>
            </w:pPr>
            <w:r w:rsidRPr="00E804FE">
              <w:rPr>
                <w:rFonts w:ascii="Arial" w:eastAsia="Calibri" w:hAnsi="Arial" w:cs="Arial"/>
              </w:rPr>
              <w:t>Datum narození:</w:t>
            </w:r>
          </w:p>
        </w:tc>
        <w:tc>
          <w:tcPr>
            <w:tcW w:w="3020" w:type="dxa"/>
          </w:tcPr>
          <w:p w14:paraId="6BE6CE3F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</w:p>
        </w:tc>
        <w:tc>
          <w:tcPr>
            <w:tcW w:w="3020" w:type="dxa"/>
          </w:tcPr>
          <w:p w14:paraId="108348EE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</w:p>
        </w:tc>
      </w:tr>
      <w:tr w:rsidR="00E804FE" w:rsidRPr="00E804FE" w14:paraId="28D57C31" w14:textId="77777777" w:rsidTr="00BF5D25">
        <w:tc>
          <w:tcPr>
            <w:tcW w:w="3020" w:type="dxa"/>
            <w:vAlign w:val="center"/>
          </w:tcPr>
          <w:p w14:paraId="434AEB30" w14:textId="77777777" w:rsidR="00E804FE" w:rsidRPr="00E804FE" w:rsidRDefault="00E804FE" w:rsidP="00BF5D25">
            <w:pPr>
              <w:rPr>
                <w:rFonts w:ascii="Arial" w:eastAsia="Calibri" w:hAnsi="Arial" w:cs="Arial"/>
              </w:rPr>
            </w:pPr>
            <w:r w:rsidRPr="00E804FE">
              <w:rPr>
                <w:rFonts w:ascii="Arial" w:eastAsia="Calibri" w:hAnsi="Arial" w:cs="Arial"/>
              </w:rPr>
              <w:t>Bydliště:</w:t>
            </w:r>
          </w:p>
        </w:tc>
        <w:tc>
          <w:tcPr>
            <w:tcW w:w="3020" w:type="dxa"/>
          </w:tcPr>
          <w:p w14:paraId="2C2D78F7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</w:p>
        </w:tc>
        <w:tc>
          <w:tcPr>
            <w:tcW w:w="3020" w:type="dxa"/>
          </w:tcPr>
          <w:p w14:paraId="67865E1D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</w:p>
        </w:tc>
      </w:tr>
    </w:tbl>
    <w:p w14:paraId="210A2EBB" w14:textId="77777777" w:rsidR="00E804FE" w:rsidRPr="00E804FE" w:rsidRDefault="00E804FE" w:rsidP="00E804FE">
      <w:pPr>
        <w:spacing w:after="200" w:line="276" w:lineRule="auto"/>
        <w:rPr>
          <w:rFonts w:ascii="Arial" w:eastAsia="Calibri" w:hAnsi="Arial" w:cs="Arial"/>
          <w:kern w:val="0"/>
          <w14:ligatures w14:val="none"/>
        </w:rPr>
      </w:pPr>
    </w:p>
    <w:p w14:paraId="4F00B666" w14:textId="77D461B0" w:rsidR="00E804FE" w:rsidRPr="00E804FE" w:rsidRDefault="00E804FE" w:rsidP="0093156A">
      <w:pPr>
        <w:spacing w:after="200" w:line="276" w:lineRule="auto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E804FE">
        <w:rPr>
          <w:rFonts w:ascii="Arial" w:eastAsia="Calibri" w:hAnsi="Arial" w:cs="Arial"/>
          <w:b/>
          <w:bCs/>
          <w:kern w:val="0"/>
          <w14:ligatures w14:val="none"/>
        </w:rPr>
        <w:t xml:space="preserve">Okruhy </w:t>
      </w:r>
      <w:r w:rsidRPr="00E804FE">
        <w:rPr>
          <w:rFonts w:ascii="Arial" w:eastAsia="Calibri" w:hAnsi="Arial" w:cs="Arial"/>
          <w:kern w:val="0"/>
          <w14:ligatures w14:val="none"/>
        </w:rPr>
        <w:t>(v návaznosti na sledované kompetence)</w:t>
      </w:r>
      <w:r w:rsidRPr="00E804FE">
        <w:rPr>
          <w:rFonts w:ascii="Arial" w:eastAsia="Calibri" w:hAnsi="Arial" w:cs="Arial"/>
          <w:b/>
          <w:bCs/>
          <w:kern w:val="0"/>
          <w14:ligatures w14:val="none"/>
        </w:rPr>
        <w:t xml:space="preserve">, na něž je vhodné se v průběhu přípravy žadatele/zájemce zaměřit </w:t>
      </w:r>
      <w:r w:rsidRPr="00E804FE">
        <w:rPr>
          <w:rFonts w:ascii="Arial" w:eastAsia="Calibri" w:hAnsi="Arial" w:cs="Arial"/>
          <w:kern w:val="0"/>
          <w14:ligatures w14:val="none"/>
        </w:rPr>
        <w:t>(nejedná se o vyčerpávající výčet)</w:t>
      </w:r>
      <w:r w:rsidRPr="00E804FE">
        <w:rPr>
          <w:rFonts w:ascii="Arial" w:eastAsia="Calibri" w:hAnsi="Arial" w:cs="Arial"/>
          <w:b/>
          <w:bCs/>
          <w:kern w:val="0"/>
          <w14:ligatures w14:val="none"/>
        </w:rPr>
        <w:t>:</w:t>
      </w:r>
    </w:p>
    <w:p w14:paraId="69623773" w14:textId="77777777" w:rsidR="00E804FE" w:rsidRPr="00E804FE" w:rsidRDefault="00E804FE" w:rsidP="00E804FE">
      <w:pPr>
        <w:numPr>
          <w:ilvl w:val="0"/>
          <w:numId w:val="1"/>
        </w:numPr>
        <w:shd w:val="clear" w:color="auto" w:fill="FDE9D9"/>
        <w:spacing w:after="0" w:line="240" w:lineRule="auto"/>
        <w:ind w:left="360"/>
        <w:contextualSpacing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E804FE">
        <w:rPr>
          <w:rFonts w:ascii="Arial" w:eastAsia="Calibri" w:hAnsi="Arial" w:cs="Arial"/>
          <w:b/>
          <w:bCs/>
          <w:kern w:val="24"/>
          <w14:ligatures w14:val="none"/>
        </w:rPr>
        <w:t xml:space="preserve">Schopnost pečovat o dítě a naplňovat jeho vývojové potřeby </w:t>
      </w:r>
    </w:p>
    <w:p w14:paraId="77F63328" w14:textId="77777777" w:rsidR="00E804FE" w:rsidRPr="00E804FE" w:rsidRDefault="00E804FE" w:rsidP="00E804FE">
      <w:pPr>
        <w:numPr>
          <w:ilvl w:val="1"/>
          <w:numId w:val="1"/>
        </w:numPr>
        <w:spacing w:after="0" w:line="240" w:lineRule="auto"/>
        <w:ind w:left="1080"/>
        <w:contextualSpacing/>
        <w:jc w:val="both"/>
        <w:rPr>
          <w:rFonts w:ascii="Arial" w:eastAsia="Calibri" w:hAnsi="Arial" w:cs="Arial"/>
          <w:i/>
          <w:iCs/>
          <w:kern w:val="0"/>
          <w14:ligatures w14:val="none"/>
        </w:rPr>
      </w:pPr>
      <w:r w:rsidRPr="00E804FE">
        <w:rPr>
          <w:rFonts w:ascii="Arial" w:eastAsia="Calibri" w:hAnsi="Arial" w:cs="Arial"/>
          <w:i/>
          <w:iCs/>
          <w:kern w:val="0"/>
          <w14:ligatures w14:val="none"/>
        </w:rPr>
        <w:t>Znalosti a dovednosti žadatele/zájemce v oblasti základní péče o dítě</w:t>
      </w:r>
    </w:p>
    <w:p w14:paraId="3B157374" w14:textId="77777777" w:rsidR="00E804FE" w:rsidRPr="00E804FE" w:rsidRDefault="00E804FE" w:rsidP="00E804FE">
      <w:pPr>
        <w:numPr>
          <w:ilvl w:val="1"/>
          <w:numId w:val="1"/>
        </w:numPr>
        <w:spacing w:after="0" w:line="240" w:lineRule="auto"/>
        <w:ind w:left="1080"/>
        <w:contextualSpacing/>
        <w:jc w:val="both"/>
        <w:rPr>
          <w:rFonts w:ascii="Arial" w:eastAsia="Calibri" w:hAnsi="Arial" w:cs="Arial"/>
          <w:i/>
          <w:iCs/>
          <w:kern w:val="0"/>
          <w14:ligatures w14:val="none"/>
        </w:rPr>
      </w:pPr>
      <w:r w:rsidRPr="00E804FE">
        <w:rPr>
          <w:rFonts w:ascii="Arial" w:eastAsia="Calibri" w:hAnsi="Arial" w:cs="Arial"/>
          <w:i/>
          <w:iCs/>
          <w:kern w:val="0"/>
          <w14:ligatures w14:val="none"/>
        </w:rPr>
        <w:t>Znalosti a dovednosti žadatele/zájemce v uspokojení citových, vývojových, sociálních a vzdělávacích potřeb dítěte a péče o zdraví dítěte</w:t>
      </w:r>
    </w:p>
    <w:p w14:paraId="40FAEE99" w14:textId="309D28A3" w:rsidR="00E804FE" w:rsidRPr="00E804FE" w:rsidRDefault="00E804FE" w:rsidP="00E804FE">
      <w:pPr>
        <w:numPr>
          <w:ilvl w:val="1"/>
          <w:numId w:val="1"/>
        </w:numPr>
        <w:spacing w:after="0" w:line="240" w:lineRule="auto"/>
        <w:ind w:left="1080"/>
        <w:contextualSpacing/>
        <w:jc w:val="both"/>
        <w:rPr>
          <w:rFonts w:ascii="Arial" w:eastAsia="Calibri" w:hAnsi="Arial" w:cs="Arial"/>
          <w:i/>
          <w:iCs/>
          <w:kern w:val="0"/>
          <w14:ligatures w14:val="none"/>
        </w:rPr>
      </w:pPr>
      <w:r w:rsidRPr="00E804FE">
        <w:rPr>
          <w:rFonts w:ascii="Arial" w:eastAsia="Calibri" w:hAnsi="Arial" w:cs="Arial"/>
          <w:i/>
          <w:iCs/>
          <w:kern w:val="0"/>
          <w14:ligatures w14:val="none"/>
        </w:rPr>
        <w:t>Pochopení pro specifické potřeby dětí v náhradní rodinné péči, včetně budování a</w:t>
      </w:r>
      <w:r w:rsidR="0093156A">
        <w:rPr>
          <w:rFonts w:ascii="Arial" w:eastAsia="Calibri" w:hAnsi="Arial" w:cs="Arial"/>
          <w:i/>
          <w:iCs/>
          <w:kern w:val="0"/>
          <w14:ligatures w14:val="none"/>
        </w:rPr>
        <w:t> </w:t>
      </w:r>
      <w:r w:rsidRPr="00E804FE">
        <w:rPr>
          <w:rFonts w:ascii="Arial" w:eastAsia="Calibri" w:hAnsi="Arial" w:cs="Arial"/>
          <w:i/>
          <w:iCs/>
          <w:kern w:val="0"/>
          <w14:ligatures w14:val="none"/>
        </w:rPr>
        <w:t>rozvoje identity a vztahové vazby dítěte v náhradní rodinné péči</w:t>
      </w:r>
    </w:p>
    <w:p w14:paraId="75A04C07" w14:textId="77777777" w:rsidR="00E804FE" w:rsidRPr="00E804FE" w:rsidRDefault="00E804FE" w:rsidP="00E804FE">
      <w:pPr>
        <w:numPr>
          <w:ilvl w:val="2"/>
          <w:numId w:val="1"/>
        </w:numPr>
        <w:spacing w:after="0" w:line="240" w:lineRule="auto"/>
        <w:ind w:left="1800"/>
        <w:contextualSpacing/>
        <w:jc w:val="both"/>
        <w:rPr>
          <w:rFonts w:ascii="Arial" w:eastAsia="Calibri" w:hAnsi="Arial" w:cs="Arial"/>
          <w:i/>
          <w:iCs/>
          <w:kern w:val="0"/>
          <w14:ligatures w14:val="none"/>
        </w:rPr>
      </w:pPr>
      <w:r w:rsidRPr="00E804FE">
        <w:rPr>
          <w:rFonts w:ascii="Arial" w:eastAsia="Calibri" w:hAnsi="Arial" w:cs="Arial"/>
          <w:i/>
          <w:iCs/>
          <w:kern w:val="24"/>
          <w14:ligatures w14:val="none"/>
        </w:rPr>
        <w:t>Péče o zdraví dítěte</w:t>
      </w:r>
    </w:p>
    <w:p w14:paraId="2191B0B1" w14:textId="77777777" w:rsidR="00E804FE" w:rsidRPr="00E804FE" w:rsidRDefault="00E804FE" w:rsidP="00E804FE">
      <w:pPr>
        <w:numPr>
          <w:ilvl w:val="2"/>
          <w:numId w:val="1"/>
        </w:numPr>
        <w:spacing w:after="0" w:line="240" w:lineRule="auto"/>
        <w:ind w:left="1800"/>
        <w:contextualSpacing/>
        <w:jc w:val="both"/>
        <w:rPr>
          <w:rFonts w:ascii="Arial" w:eastAsia="Calibri" w:hAnsi="Arial" w:cs="Arial"/>
          <w:i/>
          <w:iCs/>
          <w:kern w:val="24"/>
          <w14:ligatures w14:val="none"/>
        </w:rPr>
      </w:pPr>
      <w:r w:rsidRPr="00E804FE">
        <w:rPr>
          <w:rFonts w:ascii="Arial" w:eastAsia="Calibri" w:hAnsi="Arial" w:cs="Arial"/>
          <w:i/>
          <w:iCs/>
          <w:kern w:val="24"/>
          <w14:ligatures w14:val="none"/>
        </w:rPr>
        <w:t>Podpora a rozvoj dítěte v oblasti učení</w:t>
      </w:r>
    </w:p>
    <w:p w14:paraId="6D342B6C" w14:textId="77777777" w:rsidR="00E804FE" w:rsidRPr="00E804FE" w:rsidRDefault="00E804FE" w:rsidP="00E804FE">
      <w:pPr>
        <w:numPr>
          <w:ilvl w:val="2"/>
          <w:numId w:val="1"/>
        </w:numPr>
        <w:spacing w:after="0" w:line="240" w:lineRule="auto"/>
        <w:ind w:left="1800"/>
        <w:contextualSpacing/>
        <w:jc w:val="both"/>
        <w:rPr>
          <w:rFonts w:ascii="Arial" w:eastAsia="Calibri" w:hAnsi="Arial" w:cs="Arial"/>
          <w:i/>
          <w:iCs/>
          <w:kern w:val="24"/>
          <w14:ligatures w14:val="none"/>
        </w:rPr>
      </w:pPr>
      <w:r w:rsidRPr="00E804FE">
        <w:rPr>
          <w:rFonts w:ascii="Arial" w:eastAsia="Calibri" w:hAnsi="Arial" w:cs="Arial"/>
          <w:i/>
          <w:iCs/>
          <w:kern w:val="24"/>
          <w14:ligatures w14:val="none"/>
        </w:rPr>
        <w:t>Podpora a rozvoj dítěte v oblasti emočního vývoje a chování</w:t>
      </w:r>
    </w:p>
    <w:p w14:paraId="0572C620" w14:textId="77777777" w:rsidR="00E804FE" w:rsidRPr="00E804FE" w:rsidRDefault="00E804FE" w:rsidP="00E804FE">
      <w:pPr>
        <w:numPr>
          <w:ilvl w:val="2"/>
          <w:numId w:val="1"/>
        </w:numPr>
        <w:spacing w:after="0" w:line="240" w:lineRule="auto"/>
        <w:ind w:left="1800"/>
        <w:contextualSpacing/>
        <w:jc w:val="both"/>
        <w:rPr>
          <w:rFonts w:ascii="Arial" w:eastAsia="Calibri" w:hAnsi="Arial" w:cs="Arial"/>
          <w:i/>
          <w:iCs/>
          <w:kern w:val="24"/>
          <w14:ligatures w14:val="none"/>
        </w:rPr>
      </w:pPr>
      <w:r w:rsidRPr="00E804FE">
        <w:rPr>
          <w:rFonts w:ascii="Arial" w:eastAsia="Calibri" w:hAnsi="Arial" w:cs="Arial"/>
          <w:i/>
          <w:iCs/>
          <w:kern w:val="24"/>
          <w14:ligatures w14:val="none"/>
        </w:rPr>
        <w:t>Podpora dítěte v jeho sociálních vztazích</w:t>
      </w:r>
    </w:p>
    <w:p w14:paraId="1F275EB8" w14:textId="77777777" w:rsidR="00E804FE" w:rsidRPr="00E804FE" w:rsidRDefault="00E804FE" w:rsidP="00E804FE">
      <w:pPr>
        <w:numPr>
          <w:ilvl w:val="2"/>
          <w:numId w:val="1"/>
        </w:numPr>
        <w:spacing w:after="0" w:line="240" w:lineRule="auto"/>
        <w:ind w:left="1800"/>
        <w:contextualSpacing/>
        <w:jc w:val="both"/>
        <w:rPr>
          <w:rFonts w:ascii="Arial" w:eastAsia="Calibri" w:hAnsi="Arial" w:cs="Arial"/>
          <w:i/>
          <w:iCs/>
          <w:kern w:val="24"/>
          <w14:ligatures w14:val="none"/>
        </w:rPr>
      </w:pPr>
      <w:r w:rsidRPr="00E804FE">
        <w:rPr>
          <w:rFonts w:ascii="Arial" w:eastAsia="Calibri" w:hAnsi="Arial" w:cs="Arial"/>
          <w:i/>
          <w:iCs/>
          <w:kern w:val="24"/>
          <w14:ligatures w14:val="none"/>
        </w:rPr>
        <w:t>Podpora dítěte v budování jeho identity a sociální prezentace</w:t>
      </w:r>
    </w:p>
    <w:p w14:paraId="446968F3" w14:textId="77777777" w:rsidR="00E804FE" w:rsidRPr="00E804FE" w:rsidRDefault="00E804FE" w:rsidP="00E804FE">
      <w:pPr>
        <w:numPr>
          <w:ilvl w:val="2"/>
          <w:numId w:val="1"/>
        </w:numPr>
        <w:spacing w:after="0" w:line="240" w:lineRule="auto"/>
        <w:ind w:left="1800"/>
        <w:contextualSpacing/>
        <w:jc w:val="both"/>
        <w:rPr>
          <w:rFonts w:ascii="Arial" w:eastAsia="Calibri" w:hAnsi="Arial" w:cs="Arial"/>
          <w:i/>
          <w:iCs/>
          <w:kern w:val="24"/>
          <w14:ligatures w14:val="none"/>
        </w:rPr>
      </w:pPr>
      <w:r w:rsidRPr="00E804FE">
        <w:rPr>
          <w:rFonts w:ascii="Arial" w:eastAsia="Calibri" w:hAnsi="Arial" w:cs="Arial"/>
          <w:i/>
          <w:iCs/>
          <w:kern w:val="24"/>
          <w14:ligatures w14:val="none"/>
        </w:rPr>
        <w:lastRenderedPageBreak/>
        <w:t>Podpora dítěte v jeho samostatnosti a v sebeobsluze</w:t>
      </w:r>
    </w:p>
    <w:p w14:paraId="1AEBFD48" w14:textId="77777777" w:rsidR="00E804FE" w:rsidRPr="00E804FE" w:rsidRDefault="00E804FE" w:rsidP="00E804FE">
      <w:pPr>
        <w:spacing w:after="0" w:line="240" w:lineRule="auto"/>
        <w:ind w:left="1800"/>
        <w:contextualSpacing/>
        <w:jc w:val="both"/>
        <w:rPr>
          <w:rFonts w:ascii="Arial" w:eastAsia="Calibri" w:hAnsi="Arial" w:cs="Arial"/>
          <w:i/>
          <w:iCs/>
          <w:kern w:val="24"/>
          <w14:ligatures w14:val="none"/>
        </w:rPr>
      </w:pPr>
    </w:p>
    <w:tbl>
      <w:tblPr>
        <w:tblStyle w:val="Mkatabulky"/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9062"/>
      </w:tblGrid>
      <w:tr w:rsidR="00E804FE" w:rsidRPr="00E804FE" w14:paraId="5643B221" w14:textId="77777777" w:rsidTr="00E804FE">
        <w:tc>
          <w:tcPr>
            <w:tcW w:w="9062" w:type="dxa"/>
            <w:shd w:val="clear" w:color="auto" w:fill="F2F2F2"/>
          </w:tcPr>
          <w:p w14:paraId="6A60862D" w14:textId="77777777" w:rsidR="00E804FE" w:rsidRPr="00E804FE" w:rsidRDefault="00E804FE" w:rsidP="00E804FE">
            <w:pPr>
              <w:rPr>
                <w:rFonts w:ascii="Arial" w:eastAsia="Calibri" w:hAnsi="Arial" w:cs="Arial"/>
                <w:i/>
                <w:iCs/>
                <w:kern w:val="24"/>
                <w:sz w:val="18"/>
                <w:szCs w:val="18"/>
              </w:rPr>
            </w:pPr>
          </w:p>
          <w:p w14:paraId="14085015" w14:textId="77777777" w:rsidR="00E804FE" w:rsidRPr="00E804FE" w:rsidRDefault="00E804FE" w:rsidP="00E804FE">
            <w:pPr>
              <w:rPr>
                <w:rFonts w:ascii="Arial" w:eastAsia="Calibri" w:hAnsi="Arial" w:cs="Arial"/>
                <w:i/>
                <w:iCs/>
                <w:kern w:val="24"/>
                <w:sz w:val="18"/>
                <w:szCs w:val="18"/>
              </w:rPr>
            </w:pPr>
          </w:p>
          <w:p w14:paraId="1DF4E00A" w14:textId="77777777" w:rsidR="00E804FE" w:rsidRPr="00E804FE" w:rsidRDefault="00E804FE" w:rsidP="00E804FE">
            <w:pPr>
              <w:rPr>
                <w:rFonts w:ascii="Arial" w:eastAsia="Calibri" w:hAnsi="Arial" w:cs="Arial"/>
                <w:i/>
                <w:iCs/>
                <w:kern w:val="24"/>
                <w:sz w:val="18"/>
                <w:szCs w:val="18"/>
              </w:rPr>
            </w:pPr>
          </w:p>
        </w:tc>
      </w:tr>
      <w:tr w:rsidR="00E804FE" w:rsidRPr="00E804FE" w14:paraId="1841F898" w14:textId="77777777" w:rsidTr="00E804FE">
        <w:tc>
          <w:tcPr>
            <w:tcW w:w="9062" w:type="dxa"/>
            <w:shd w:val="clear" w:color="auto" w:fill="F2DBDB"/>
          </w:tcPr>
          <w:p w14:paraId="7E15754D" w14:textId="77777777" w:rsidR="00E804FE" w:rsidRPr="00E804FE" w:rsidRDefault="00E804FE" w:rsidP="00E804FE">
            <w:pPr>
              <w:rPr>
                <w:rFonts w:ascii="Arial" w:eastAsia="Calibri" w:hAnsi="Arial" w:cs="Arial"/>
                <w:kern w:val="24"/>
              </w:rPr>
            </w:pPr>
            <w:r w:rsidRPr="00E804FE">
              <w:rPr>
                <w:rFonts w:ascii="Arial" w:eastAsia="Calibri" w:hAnsi="Arial" w:cs="Arial"/>
                <w:kern w:val="24"/>
              </w:rPr>
              <w:t>Silné stránky</w:t>
            </w:r>
          </w:p>
        </w:tc>
      </w:tr>
      <w:tr w:rsidR="00E804FE" w:rsidRPr="00E804FE" w14:paraId="76A25315" w14:textId="77777777" w:rsidTr="00E804FE">
        <w:tc>
          <w:tcPr>
            <w:tcW w:w="9062" w:type="dxa"/>
            <w:shd w:val="clear" w:color="auto" w:fill="auto"/>
          </w:tcPr>
          <w:p w14:paraId="35EAAF2B" w14:textId="77777777" w:rsidR="00E804FE" w:rsidRPr="00E804FE" w:rsidRDefault="00E804FE" w:rsidP="00E804FE">
            <w:pPr>
              <w:rPr>
                <w:rFonts w:ascii="Arial" w:eastAsia="Calibri" w:hAnsi="Arial" w:cs="Arial"/>
                <w:kern w:val="24"/>
              </w:rPr>
            </w:pPr>
          </w:p>
          <w:p w14:paraId="074ED732" w14:textId="77777777" w:rsidR="00E804FE" w:rsidRPr="00E804FE" w:rsidRDefault="00E804FE" w:rsidP="00E804FE">
            <w:pPr>
              <w:rPr>
                <w:rFonts w:ascii="Arial" w:eastAsia="Calibri" w:hAnsi="Arial" w:cs="Arial"/>
                <w:kern w:val="24"/>
              </w:rPr>
            </w:pPr>
          </w:p>
        </w:tc>
      </w:tr>
      <w:tr w:rsidR="00E804FE" w:rsidRPr="00E804FE" w14:paraId="3BDB603D" w14:textId="77777777" w:rsidTr="00E804FE">
        <w:tc>
          <w:tcPr>
            <w:tcW w:w="9062" w:type="dxa"/>
            <w:shd w:val="clear" w:color="auto" w:fill="F2DBDB"/>
          </w:tcPr>
          <w:p w14:paraId="4C5A3621" w14:textId="77777777" w:rsidR="00E804FE" w:rsidRPr="00E804FE" w:rsidRDefault="00E804FE" w:rsidP="00E804FE">
            <w:pPr>
              <w:rPr>
                <w:rFonts w:ascii="Arial" w:eastAsia="Calibri" w:hAnsi="Arial" w:cs="Arial"/>
                <w:kern w:val="24"/>
              </w:rPr>
            </w:pPr>
            <w:r w:rsidRPr="00E804FE">
              <w:rPr>
                <w:rFonts w:ascii="Arial" w:eastAsia="Calibri" w:hAnsi="Arial" w:cs="Arial"/>
                <w:kern w:val="24"/>
              </w:rPr>
              <w:t>Rizika</w:t>
            </w:r>
          </w:p>
        </w:tc>
      </w:tr>
      <w:tr w:rsidR="00E804FE" w:rsidRPr="00E804FE" w14:paraId="6FB7D2C9" w14:textId="77777777" w:rsidTr="00E804FE">
        <w:tc>
          <w:tcPr>
            <w:tcW w:w="9062" w:type="dxa"/>
            <w:shd w:val="clear" w:color="auto" w:fill="auto"/>
          </w:tcPr>
          <w:p w14:paraId="6A07CC3D" w14:textId="77777777" w:rsidR="00E804FE" w:rsidRPr="00E804FE" w:rsidRDefault="00E804FE" w:rsidP="00E804FE">
            <w:pPr>
              <w:rPr>
                <w:rFonts w:ascii="Arial" w:eastAsia="Calibri" w:hAnsi="Arial" w:cs="Arial"/>
                <w:kern w:val="24"/>
              </w:rPr>
            </w:pPr>
          </w:p>
          <w:p w14:paraId="48333652" w14:textId="77777777" w:rsidR="00E804FE" w:rsidRPr="00E804FE" w:rsidRDefault="00E804FE" w:rsidP="00E804FE">
            <w:pPr>
              <w:rPr>
                <w:rFonts w:ascii="Arial" w:eastAsia="Calibri" w:hAnsi="Arial" w:cs="Arial"/>
                <w:kern w:val="24"/>
              </w:rPr>
            </w:pPr>
          </w:p>
        </w:tc>
      </w:tr>
    </w:tbl>
    <w:p w14:paraId="7A1E518B" w14:textId="77777777" w:rsidR="00E804FE" w:rsidRPr="00E804FE" w:rsidRDefault="00E804FE" w:rsidP="00E804FE">
      <w:pPr>
        <w:spacing w:after="200" w:line="276" w:lineRule="auto"/>
        <w:rPr>
          <w:rFonts w:ascii="Arial" w:eastAsia="Calibri" w:hAnsi="Arial" w:cs="Arial"/>
          <w:kern w:val="24"/>
          <w14:ligatures w14:val="none"/>
        </w:rPr>
      </w:pPr>
    </w:p>
    <w:p w14:paraId="782B2A51" w14:textId="77777777" w:rsidR="00E804FE" w:rsidRPr="00E804FE" w:rsidRDefault="00E804FE" w:rsidP="00E804FE">
      <w:pPr>
        <w:numPr>
          <w:ilvl w:val="0"/>
          <w:numId w:val="1"/>
        </w:numPr>
        <w:shd w:val="clear" w:color="auto" w:fill="FDE9D9"/>
        <w:spacing w:after="0" w:line="240" w:lineRule="auto"/>
        <w:ind w:left="360"/>
        <w:contextualSpacing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E804FE">
        <w:rPr>
          <w:rFonts w:ascii="Arial" w:eastAsia="Calibri" w:hAnsi="Arial" w:cs="Arial"/>
          <w:b/>
          <w:bCs/>
          <w:kern w:val="24"/>
          <w14:ligatures w14:val="none"/>
        </w:rPr>
        <w:t xml:space="preserve">Schopnost zajistit dítěti stabilitu </w:t>
      </w:r>
    </w:p>
    <w:p w14:paraId="2B036A20" w14:textId="77777777" w:rsidR="00E804FE" w:rsidRPr="00E804FE" w:rsidRDefault="00E804FE" w:rsidP="00E804FE">
      <w:pPr>
        <w:numPr>
          <w:ilvl w:val="1"/>
          <w:numId w:val="1"/>
        </w:numPr>
        <w:spacing w:after="0" w:line="240" w:lineRule="auto"/>
        <w:ind w:left="1080"/>
        <w:contextualSpacing/>
        <w:jc w:val="both"/>
        <w:rPr>
          <w:rFonts w:ascii="Arial" w:eastAsia="Calibri" w:hAnsi="Arial" w:cs="Arial"/>
          <w:i/>
          <w:iCs/>
          <w:kern w:val="0"/>
          <w14:ligatures w14:val="none"/>
        </w:rPr>
      </w:pPr>
      <w:r w:rsidRPr="00E804FE">
        <w:rPr>
          <w:rFonts w:ascii="Arial" w:eastAsia="Calibri" w:hAnsi="Arial" w:cs="Arial"/>
          <w:i/>
          <w:iCs/>
          <w:kern w:val="0"/>
          <w14:ligatures w14:val="none"/>
        </w:rPr>
        <w:t>Rodinný systém a sociální prostředí žadatele/zájemce a jeho podpůrná vztahová síť a stabilita v těchto oblastech</w:t>
      </w:r>
    </w:p>
    <w:p w14:paraId="3D0B1B7A" w14:textId="77777777" w:rsidR="00E804FE" w:rsidRPr="00E804FE" w:rsidRDefault="00E804FE" w:rsidP="00E804FE">
      <w:pPr>
        <w:numPr>
          <w:ilvl w:val="2"/>
          <w:numId w:val="1"/>
        </w:numPr>
        <w:spacing w:after="0" w:line="240" w:lineRule="auto"/>
        <w:ind w:left="1800"/>
        <w:contextualSpacing/>
        <w:jc w:val="both"/>
        <w:rPr>
          <w:rFonts w:ascii="Arial" w:eastAsia="Calibri" w:hAnsi="Arial" w:cs="Arial"/>
          <w:i/>
          <w:iCs/>
          <w:kern w:val="24"/>
          <w14:ligatures w14:val="none"/>
        </w:rPr>
      </w:pPr>
      <w:r w:rsidRPr="00E804FE">
        <w:rPr>
          <w:rFonts w:ascii="Arial" w:eastAsia="Calibri" w:hAnsi="Arial" w:cs="Arial"/>
          <w:i/>
          <w:iCs/>
          <w:kern w:val="24"/>
          <w14:ligatures w14:val="none"/>
        </w:rPr>
        <w:t>Stabilní podmínky v rodině, v bydlení, zaměstnání a ve finanční situaci</w:t>
      </w:r>
    </w:p>
    <w:p w14:paraId="6E29E698" w14:textId="77777777" w:rsidR="00E804FE" w:rsidRPr="00E804FE" w:rsidRDefault="00E804FE" w:rsidP="00E804FE">
      <w:pPr>
        <w:numPr>
          <w:ilvl w:val="2"/>
          <w:numId w:val="1"/>
        </w:numPr>
        <w:spacing w:after="0" w:line="240" w:lineRule="auto"/>
        <w:ind w:left="1800"/>
        <w:contextualSpacing/>
        <w:jc w:val="both"/>
        <w:rPr>
          <w:rFonts w:ascii="Arial" w:eastAsia="Calibri" w:hAnsi="Arial" w:cs="Arial"/>
          <w:i/>
          <w:iCs/>
          <w:kern w:val="24"/>
          <w14:ligatures w14:val="none"/>
        </w:rPr>
      </w:pPr>
      <w:r w:rsidRPr="00E804FE">
        <w:rPr>
          <w:rFonts w:ascii="Arial" w:eastAsia="Calibri" w:hAnsi="Arial" w:cs="Arial"/>
          <w:i/>
          <w:iCs/>
          <w:kern w:val="24"/>
          <w14:ligatures w14:val="none"/>
        </w:rPr>
        <w:t>Nabídka služeb a využití komunitních zdrojů</w:t>
      </w:r>
    </w:p>
    <w:tbl>
      <w:tblPr>
        <w:tblStyle w:val="Mkatabulky"/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9062"/>
      </w:tblGrid>
      <w:tr w:rsidR="00E804FE" w:rsidRPr="00E804FE" w14:paraId="49E97B08" w14:textId="77777777" w:rsidTr="00E804FE">
        <w:tc>
          <w:tcPr>
            <w:tcW w:w="9062" w:type="dxa"/>
            <w:shd w:val="clear" w:color="auto" w:fill="F2F2F2"/>
          </w:tcPr>
          <w:p w14:paraId="588035CD" w14:textId="77777777" w:rsidR="00E804FE" w:rsidRPr="00E804FE" w:rsidRDefault="00E804FE" w:rsidP="00E804FE">
            <w:pPr>
              <w:rPr>
                <w:rFonts w:ascii="Arial" w:eastAsia="Calibri" w:hAnsi="Arial" w:cs="Arial"/>
                <w:kern w:val="24"/>
              </w:rPr>
            </w:pPr>
          </w:p>
          <w:p w14:paraId="499CD88E" w14:textId="77777777" w:rsidR="00E804FE" w:rsidRPr="00E804FE" w:rsidRDefault="00E804FE" w:rsidP="00E804FE">
            <w:pPr>
              <w:rPr>
                <w:rFonts w:ascii="Arial" w:eastAsia="Calibri" w:hAnsi="Arial" w:cs="Arial"/>
                <w:kern w:val="24"/>
              </w:rPr>
            </w:pPr>
          </w:p>
          <w:p w14:paraId="212CACAF" w14:textId="77777777" w:rsidR="00E804FE" w:rsidRPr="00E804FE" w:rsidRDefault="00E804FE" w:rsidP="00E804FE">
            <w:pPr>
              <w:rPr>
                <w:rFonts w:ascii="Arial" w:eastAsia="Calibri" w:hAnsi="Arial" w:cs="Arial"/>
                <w:kern w:val="24"/>
              </w:rPr>
            </w:pPr>
          </w:p>
        </w:tc>
      </w:tr>
      <w:tr w:rsidR="00E804FE" w:rsidRPr="00E804FE" w14:paraId="345CE6D7" w14:textId="77777777" w:rsidTr="00E804FE">
        <w:tc>
          <w:tcPr>
            <w:tcW w:w="9062" w:type="dxa"/>
            <w:shd w:val="clear" w:color="auto" w:fill="F2DBDB"/>
          </w:tcPr>
          <w:p w14:paraId="1D21CA5C" w14:textId="77777777" w:rsidR="00E804FE" w:rsidRPr="00E804FE" w:rsidRDefault="00E804FE" w:rsidP="00E804FE">
            <w:pPr>
              <w:rPr>
                <w:rFonts w:ascii="Arial" w:eastAsia="Calibri" w:hAnsi="Arial" w:cs="Arial"/>
                <w:kern w:val="24"/>
              </w:rPr>
            </w:pPr>
            <w:r w:rsidRPr="00E804FE">
              <w:rPr>
                <w:rFonts w:ascii="Arial" w:eastAsia="Calibri" w:hAnsi="Arial" w:cs="Arial"/>
                <w:kern w:val="24"/>
              </w:rPr>
              <w:t>Silné stránky</w:t>
            </w:r>
          </w:p>
        </w:tc>
      </w:tr>
      <w:tr w:rsidR="00E804FE" w:rsidRPr="00E804FE" w14:paraId="474C7BA9" w14:textId="77777777" w:rsidTr="00E804FE">
        <w:tc>
          <w:tcPr>
            <w:tcW w:w="9062" w:type="dxa"/>
            <w:shd w:val="clear" w:color="auto" w:fill="auto"/>
          </w:tcPr>
          <w:p w14:paraId="6B10A184" w14:textId="77777777" w:rsidR="00E804FE" w:rsidRPr="00E804FE" w:rsidRDefault="00E804FE" w:rsidP="00E804FE">
            <w:pPr>
              <w:rPr>
                <w:rFonts w:ascii="Arial" w:eastAsia="Calibri" w:hAnsi="Arial" w:cs="Arial"/>
                <w:kern w:val="24"/>
              </w:rPr>
            </w:pPr>
          </w:p>
          <w:p w14:paraId="781135DE" w14:textId="77777777" w:rsidR="00E804FE" w:rsidRPr="00E804FE" w:rsidRDefault="00E804FE" w:rsidP="00E804FE">
            <w:pPr>
              <w:rPr>
                <w:rFonts w:ascii="Arial" w:eastAsia="Calibri" w:hAnsi="Arial" w:cs="Arial"/>
                <w:kern w:val="24"/>
              </w:rPr>
            </w:pPr>
          </w:p>
        </w:tc>
      </w:tr>
      <w:tr w:rsidR="00E804FE" w:rsidRPr="00E804FE" w14:paraId="59FC35C7" w14:textId="77777777" w:rsidTr="00E804FE">
        <w:tc>
          <w:tcPr>
            <w:tcW w:w="9062" w:type="dxa"/>
            <w:shd w:val="clear" w:color="auto" w:fill="F2DBDB"/>
          </w:tcPr>
          <w:p w14:paraId="5C30DF87" w14:textId="77777777" w:rsidR="00E804FE" w:rsidRPr="00E804FE" w:rsidRDefault="00E804FE" w:rsidP="00E804FE">
            <w:pPr>
              <w:rPr>
                <w:rFonts w:ascii="Arial" w:eastAsia="Calibri" w:hAnsi="Arial" w:cs="Arial"/>
                <w:kern w:val="24"/>
              </w:rPr>
            </w:pPr>
            <w:r w:rsidRPr="00E804FE">
              <w:rPr>
                <w:rFonts w:ascii="Arial" w:eastAsia="Calibri" w:hAnsi="Arial" w:cs="Arial"/>
                <w:kern w:val="24"/>
              </w:rPr>
              <w:t>Rizika</w:t>
            </w:r>
          </w:p>
        </w:tc>
      </w:tr>
      <w:tr w:rsidR="00E804FE" w:rsidRPr="00E804FE" w14:paraId="75F943EA" w14:textId="77777777" w:rsidTr="00E804FE">
        <w:tc>
          <w:tcPr>
            <w:tcW w:w="9062" w:type="dxa"/>
            <w:shd w:val="clear" w:color="auto" w:fill="auto"/>
          </w:tcPr>
          <w:p w14:paraId="3BA7F72C" w14:textId="77777777" w:rsidR="00E804FE" w:rsidRPr="00E804FE" w:rsidRDefault="00E804FE" w:rsidP="00E804FE">
            <w:pPr>
              <w:rPr>
                <w:rFonts w:ascii="Arial" w:eastAsia="Calibri" w:hAnsi="Arial" w:cs="Arial"/>
                <w:kern w:val="24"/>
              </w:rPr>
            </w:pPr>
          </w:p>
          <w:p w14:paraId="35C231B2" w14:textId="77777777" w:rsidR="00E804FE" w:rsidRPr="00E804FE" w:rsidRDefault="00E804FE" w:rsidP="00E804FE">
            <w:pPr>
              <w:rPr>
                <w:rFonts w:ascii="Arial" w:eastAsia="Calibri" w:hAnsi="Arial" w:cs="Arial"/>
                <w:kern w:val="24"/>
              </w:rPr>
            </w:pPr>
          </w:p>
        </w:tc>
      </w:tr>
    </w:tbl>
    <w:p w14:paraId="76AF686F" w14:textId="77777777" w:rsidR="00E804FE" w:rsidRPr="00E804FE" w:rsidRDefault="00E804FE" w:rsidP="00E804FE">
      <w:pPr>
        <w:spacing w:after="200" w:line="276" w:lineRule="auto"/>
        <w:rPr>
          <w:rFonts w:ascii="Arial" w:eastAsia="Calibri" w:hAnsi="Arial" w:cs="Arial"/>
          <w:kern w:val="24"/>
          <w14:ligatures w14:val="none"/>
        </w:rPr>
      </w:pPr>
    </w:p>
    <w:p w14:paraId="4246510D" w14:textId="77777777" w:rsidR="00E804FE" w:rsidRPr="00E804FE" w:rsidRDefault="00E804FE" w:rsidP="00E804FE">
      <w:pPr>
        <w:numPr>
          <w:ilvl w:val="0"/>
          <w:numId w:val="1"/>
        </w:numPr>
        <w:shd w:val="clear" w:color="auto" w:fill="FDE9D9"/>
        <w:spacing w:after="0" w:line="240" w:lineRule="auto"/>
        <w:ind w:left="360"/>
        <w:contextualSpacing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E804FE">
        <w:rPr>
          <w:rFonts w:ascii="Arial" w:eastAsia="Calibri" w:hAnsi="Arial" w:cs="Arial"/>
          <w:b/>
          <w:bCs/>
          <w:kern w:val="24"/>
          <w14:ligatures w14:val="none"/>
        </w:rPr>
        <w:t xml:space="preserve">Schopnost zajistit dítěti bezpečí </w:t>
      </w:r>
    </w:p>
    <w:p w14:paraId="1EA03AC3" w14:textId="77777777" w:rsidR="00E804FE" w:rsidRPr="00E804FE" w:rsidRDefault="00E804FE" w:rsidP="00E804FE">
      <w:pPr>
        <w:numPr>
          <w:ilvl w:val="1"/>
          <w:numId w:val="1"/>
        </w:numPr>
        <w:spacing w:after="0" w:line="240" w:lineRule="auto"/>
        <w:ind w:left="1080"/>
        <w:contextualSpacing/>
        <w:jc w:val="both"/>
        <w:rPr>
          <w:rFonts w:ascii="Arial" w:eastAsia="Calibri" w:hAnsi="Arial" w:cs="Arial"/>
          <w:i/>
          <w:iCs/>
          <w:kern w:val="24"/>
          <w14:ligatures w14:val="none"/>
        </w:rPr>
      </w:pPr>
      <w:r w:rsidRPr="00E804FE">
        <w:rPr>
          <w:rFonts w:ascii="Arial" w:eastAsia="Calibri" w:hAnsi="Arial" w:cs="Arial"/>
          <w:i/>
          <w:iCs/>
          <w:kern w:val="24"/>
          <w14:ligatures w14:val="none"/>
        </w:rPr>
        <w:t>Znalosti a dovednosti žadatele/zájemce v oblasti zajištění bezpečí a ochrany dítěte</w:t>
      </w:r>
    </w:p>
    <w:p w14:paraId="03FB18EB" w14:textId="77777777" w:rsidR="00E804FE" w:rsidRPr="00E804FE" w:rsidRDefault="00E804FE" w:rsidP="00E804FE">
      <w:pPr>
        <w:numPr>
          <w:ilvl w:val="2"/>
          <w:numId w:val="1"/>
        </w:numPr>
        <w:spacing w:after="0" w:line="240" w:lineRule="auto"/>
        <w:ind w:left="1800"/>
        <w:contextualSpacing/>
        <w:jc w:val="both"/>
        <w:rPr>
          <w:rFonts w:ascii="Arial" w:eastAsia="Calibri" w:hAnsi="Arial" w:cs="Arial"/>
          <w:i/>
          <w:iCs/>
          <w:kern w:val="24"/>
          <w14:ligatures w14:val="none"/>
        </w:rPr>
      </w:pPr>
      <w:r w:rsidRPr="00E804FE">
        <w:rPr>
          <w:rFonts w:ascii="Arial" w:eastAsia="Calibri" w:hAnsi="Arial" w:cs="Arial"/>
          <w:i/>
          <w:iCs/>
          <w:kern w:val="24"/>
          <w14:ligatures w14:val="none"/>
        </w:rPr>
        <w:t>Zajištění ochrany a bezpečí</w:t>
      </w:r>
    </w:p>
    <w:p w14:paraId="52F7AD30" w14:textId="77777777" w:rsidR="00E804FE" w:rsidRPr="00E804FE" w:rsidRDefault="00E804FE" w:rsidP="00E804FE">
      <w:pPr>
        <w:numPr>
          <w:ilvl w:val="1"/>
          <w:numId w:val="1"/>
        </w:numPr>
        <w:spacing w:after="0" w:line="240" w:lineRule="auto"/>
        <w:ind w:left="1080"/>
        <w:contextualSpacing/>
        <w:jc w:val="both"/>
        <w:rPr>
          <w:rFonts w:ascii="Arial" w:eastAsia="Calibri" w:hAnsi="Arial" w:cs="Arial"/>
          <w:i/>
          <w:iCs/>
          <w:kern w:val="0"/>
          <w14:ligatures w14:val="none"/>
        </w:rPr>
      </w:pPr>
      <w:r w:rsidRPr="00E804FE">
        <w:rPr>
          <w:rFonts w:ascii="Arial" w:eastAsia="Calibri" w:hAnsi="Arial" w:cs="Arial"/>
          <w:i/>
          <w:iCs/>
          <w:kern w:val="24"/>
          <w14:ligatures w14:val="none"/>
        </w:rPr>
        <w:t>Nastavování hranic bezpečným způsobem – v</w:t>
      </w:r>
      <w:r w:rsidRPr="00E804FE">
        <w:rPr>
          <w:rFonts w:ascii="Arial" w:eastAsia="Calibri" w:hAnsi="Arial" w:cs="Arial"/>
          <w:i/>
          <w:iCs/>
          <w:kern w:val="0"/>
          <w14:ligatures w14:val="none"/>
        </w:rPr>
        <w:t>ýchovný styl a postoje žadatele/zájemce k výchově dítěte v náhradní rodinné péči</w:t>
      </w:r>
    </w:p>
    <w:p w14:paraId="02BBDEA9" w14:textId="77777777" w:rsidR="00E804FE" w:rsidRPr="00E804FE" w:rsidRDefault="00E804FE" w:rsidP="00E804FE">
      <w:pPr>
        <w:numPr>
          <w:ilvl w:val="2"/>
          <w:numId w:val="1"/>
        </w:numPr>
        <w:spacing w:after="0" w:line="240" w:lineRule="auto"/>
        <w:ind w:left="1800"/>
        <w:contextualSpacing/>
        <w:jc w:val="both"/>
        <w:rPr>
          <w:rFonts w:ascii="Arial" w:eastAsia="Calibri" w:hAnsi="Arial" w:cs="Arial"/>
          <w:i/>
          <w:iCs/>
          <w:kern w:val="24"/>
          <w14:ligatures w14:val="none"/>
        </w:rPr>
      </w:pPr>
      <w:r w:rsidRPr="00E804FE">
        <w:rPr>
          <w:rFonts w:ascii="Arial" w:eastAsia="Calibri" w:hAnsi="Arial" w:cs="Arial"/>
          <w:i/>
          <w:iCs/>
          <w:kern w:val="24"/>
          <w14:ligatures w14:val="none"/>
        </w:rPr>
        <w:t>Zajištění vhodných podnětů a jejich stimulace</w:t>
      </w:r>
    </w:p>
    <w:tbl>
      <w:tblPr>
        <w:tblStyle w:val="Mkatabulky"/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9062"/>
      </w:tblGrid>
      <w:tr w:rsidR="00E804FE" w:rsidRPr="00E804FE" w14:paraId="5B487D27" w14:textId="77777777" w:rsidTr="00E804FE">
        <w:tc>
          <w:tcPr>
            <w:tcW w:w="9062" w:type="dxa"/>
            <w:shd w:val="clear" w:color="auto" w:fill="F2F2F2"/>
          </w:tcPr>
          <w:p w14:paraId="7C59B329" w14:textId="77777777" w:rsidR="00E804FE" w:rsidRPr="00E804FE" w:rsidRDefault="00E804FE" w:rsidP="00E804FE">
            <w:pPr>
              <w:rPr>
                <w:rFonts w:ascii="Arial" w:eastAsia="Calibri" w:hAnsi="Arial" w:cs="Arial"/>
                <w:kern w:val="24"/>
              </w:rPr>
            </w:pPr>
          </w:p>
          <w:p w14:paraId="183B2DD3" w14:textId="77777777" w:rsidR="00E804FE" w:rsidRPr="00E804FE" w:rsidRDefault="00E804FE" w:rsidP="00E804FE">
            <w:pPr>
              <w:rPr>
                <w:rFonts w:ascii="Arial" w:eastAsia="Calibri" w:hAnsi="Arial" w:cs="Arial"/>
                <w:kern w:val="24"/>
              </w:rPr>
            </w:pPr>
          </w:p>
          <w:p w14:paraId="3159C0DC" w14:textId="77777777" w:rsidR="00E804FE" w:rsidRPr="00E804FE" w:rsidRDefault="00E804FE" w:rsidP="00E804FE">
            <w:pPr>
              <w:rPr>
                <w:rFonts w:ascii="Arial" w:eastAsia="Calibri" w:hAnsi="Arial" w:cs="Arial"/>
                <w:kern w:val="24"/>
              </w:rPr>
            </w:pPr>
          </w:p>
        </w:tc>
      </w:tr>
      <w:tr w:rsidR="00E804FE" w:rsidRPr="00E804FE" w14:paraId="2F45360C" w14:textId="77777777" w:rsidTr="00E804FE">
        <w:tc>
          <w:tcPr>
            <w:tcW w:w="9062" w:type="dxa"/>
            <w:shd w:val="clear" w:color="auto" w:fill="F2DBDB"/>
          </w:tcPr>
          <w:p w14:paraId="06F63B15" w14:textId="77777777" w:rsidR="00E804FE" w:rsidRPr="00E804FE" w:rsidRDefault="00E804FE" w:rsidP="00E804FE">
            <w:pPr>
              <w:rPr>
                <w:rFonts w:ascii="Arial" w:eastAsia="Calibri" w:hAnsi="Arial" w:cs="Arial"/>
                <w:kern w:val="24"/>
              </w:rPr>
            </w:pPr>
            <w:r w:rsidRPr="00E804FE">
              <w:rPr>
                <w:rFonts w:ascii="Arial" w:eastAsia="Calibri" w:hAnsi="Arial" w:cs="Arial"/>
                <w:kern w:val="24"/>
              </w:rPr>
              <w:t>Silné stránky</w:t>
            </w:r>
          </w:p>
        </w:tc>
      </w:tr>
      <w:tr w:rsidR="00E804FE" w:rsidRPr="00E804FE" w14:paraId="7A463B42" w14:textId="77777777" w:rsidTr="00E804FE">
        <w:tc>
          <w:tcPr>
            <w:tcW w:w="9062" w:type="dxa"/>
            <w:shd w:val="clear" w:color="auto" w:fill="auto"/>
          </w:tcPr>
          <w:p w14:paraId="0D3744A7" w14:textId="77777777" w:rsidR="00E804FE" w:rsidRPr="00E804FE" w:rsidRDefault="00E804FE" w:rsidP="00E804FE">
            <w:pPr>
              <w:rPr>
                <w:rFonts w:ascii="Arial" w:eastAsia="Calibri" w:hAnsi="Arial" w:cs="Arial"/>
                <w:kern w:val="24"/>
              </w:rPr>
            </w:pPr>
          </w:p>
          <w:p w14:paraId="1C51696D" w14:textId="77777777" w:rsidR="00E804FE" w:rsidRPr="00E804FE" w:rsidRDefault="00E804FE" w:rsidP="00E804FE">
            <w:pPr>
              <w:rPr>
                <w:rFonts w:ascii="Arial" w:eastAsia="Calibri" w:hAnsi="Arial" w:cs="Arial"/>
                <w:kern w:val="24"/>
              </w:rPr>
            </w:pPr>
          </w:p>
        </w:tc>
      </w:tr>
      <w:tr w:rsidR="00E804FE" w:rsidRPr="00E804FE" w14:paraId="36888DB3" w14:textId="77777777" w:rsidTr="00E804FE">
        <w:tc>
          <w:tcPr>
            <w:tcW w:w="9062" w:type="dxa"/>
            <w:shd w:val="clear" w:color="auto" w:fill="F2DBDB"/>
          </w:tcPr>
          <w:p w14:paraId="735C49CF" w14:textId="77777777" w:rsidR="00E804FE" w:rsidRPr="00E804FE" w:rsidRDefault="00E804FE" w:rsidP="00E804FE">
            <w:pPr>
              <w:rPr>
                <w:rFonts w:ascii="Arial" w:eastAsia="Calibri" w:hAnsi="Arial" w:cs="Arial"/>
                <w:kern w:val="24"/>
              </w:rPr>
            </w:pPr>
            <w:r w:rsidRPr="00E804FE">
              <w:rPr>
                <w:rFonts w:ascii="Arial" w:eastAsia="Calibri" w:hAnsi="Arial" w:cs="Arial"/>
                <w:kern w:val="24"/>
              </w:rPr>
              <w:t>Rizika</w:t>
            </w:r>
          </w:p>
        </w:tc>
      </w:tr>
      <w:tr w:rsidR="00E804FE" w:rsidRPr="00E804FE" w14:paraId="79419A6C" w14:textId="77777777" w:rsidTr="00E804FE">
        <w:tc>
          <w:tcPr>
            <w:tcW w:w="9062" w:type="dxa"/>
            <w:shd w:val="clear" w:color="auto" w:fill="auto"/>
          </w:tcPr>
          <w:p w14:paraId="2FB0DD7A" w14:textId="77777777" w:rsidR="00E804FE" w:rsidRPr="00E804FE" w:rsidRDefault="00E804FE" w:rsidP="00E804FE">
            <w:pPr>
              <w:rPr>
                <w:rFonts w:ascii="Arial" w:eastAsia="Calibri" w:hAnsi="Arial" w:cs="Arial"/>
                <w:kern w:val="24"/>
              </w:rPr>
            </w:pPr>
          </w:p>
          <w:p w14:paraId="2F2D55CE" w14:textId="77777777" w:rsidR="00E804FE" w:rsidRPr="00E804FE" w:rsidRDefault="00E804FE" w:rsidP="00E804FE">
            <w:pPr>
              <w:rPr>
                <w:rFonts w:ascii="Arial" w:eastAsia="Calibri" w:hAnsi="Arial" w:cs="Arial"/>
                <w:kern w:val="24"/>
              </w:rPr>
            </w:pPr>
          </w:p>
        </w:tc>
      </w:tr>
    </w:tbl>
    <w:p w14:paraId="64CE1239" w14:textId="77777777" w:rsidR="00E804FE" w:rsidRPr="00E804FE" w:rsidRDefault="00E804FE" w:rsidP="00E804FE">
      <w:pPr>
        <w:spacing w:after="200" w:line="276" w:lineRule="auto"/>
        <w:rPr>
          <w:rFonts w:ascii="Arial" w:eastAsia="Calibri" w:hAnsi="Arial" w:cs="Arial"/>
          <w:kern w:val="24"/>
          <w14:ligatures w14:val="none"/>
        </w:rPr>
      </w:pPr>
    </w:p>
    <w:p w14:paraId="509E119D" w14:textId="77777777" w:rsidR="00E804FE" w:rsidRPr="00E804FE" w:rsidRDefault="00E804FE" w:rsidP="00E804FE">
      <w:pPr>
        <w:numPr>
          <w:ilvl w:val="0"/>
          <w:numId w:val="1"/>
        </w:numPr>
        <w:shd w:val="clear" w:color="auto" w:fill="FDE9D9"/>
        <w:spacing w:after="0" w:line="240" w:lineRule="auto"/>
        <w:ind w:left="360"/>
        <w:contextualSpacing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E804FE">
        <w:rPr>
          <w:rFonts w:ascii="Arial" w:eastAsia="Calibri" w:hAnsi="Arial" w:cs="Arial"/>
          <w:b/>
          <w:bCs/>
          <w:kern w:val="24"/>
          <w14:ligatures w14:val="none"/>
        </w:rPr>
        <w:t xml:space="preserve">Schopnost navázat s dítětem blízký vztah </w:t>
      </w:r>
    </w:p>
    <w:p w14:paraId="5B168601" w14:textId="77777777" w:rsidR="00E804FE" w:rsidRPr="00E804FE" w:rsidRDefault="00E804FE" w:rsidP="00E804FE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i/>
          <w:iCs/>
          <w:kern w:val="24"/>
          <w14:ligatures w14:val="none"/>
        </w:rPr>
      </w:pPr>
      <w:r w:rsidRPr="00E804FE">
        <w:rPr>
          <w:rFonts w:ascii="Arial" w:eastAsia="Calibri" w:hAnsi="Arial" w:cs="Arial"/>
          <w:i/>
          <w:iCs/>
          <w:kern w:val="24"/>
          <w14:ligatures w14:val="none"/>
        </w:rPr>
        <w:t>Poskytování citové vřelosti, pochopení pro specifické potřeby svěřených dětí</w:t>
      </w:r>
    </w:p>
    <w:p w14:paraId="0A1FC9A1" w14:textId="77777777" w:rsidR="00E804FE" w:rsidRPr="00E804FE" w:rsidRDefault="00E804FE" w:rsidP="00E804FE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i/>
          <w:iCs/>
          <w:kern w:val="0"/>
          <w14:ligatures w14:val="none"/>
        </w:rPr>
      </w:pPr>
      <w:r w:rsidRPr="00E804FE">
        <w:rPr>
          <w:rFonts w:ascii="Arial" w:eastAsia="Calibri" w:hAnsi="Arial" w:cs="Arial"/>
          <w:i/>
          <w:iCs/>
          <w:kern w:val="0"/>
          <w14:ligatures w14:val="none"/>
        </w:rPr>
        <w:t>Motivace k přijetí dítěte do rodiny</w:t>
      </w:r>
    </w:p>
    <w:tbl>
      <w:tblPr>
        <w:tblStyle w:val="Mkatabulky"/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9062"/>
      </w:tblGrid>
      <w:tr w:rsidR="00E804FE" w:rsidRPr="00E804FE" w14:paraId="5DBC67AA" w14:textId="77777777" w:rsidTr="00E804FE">
        <w:tc>
          <w:tcPr>
            <w:tcW w:w="9062" w:type="dxa"/>
            <w:shd w:val="clear" w:color="auto" w:fill="F2F2F2"/>
          </w:tcPr>
          <w:p w14:paraId="0086E33C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</w:p>
          <w:p w14:paraId="51C81BAF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</w:p>
          <w:p w14:paraId="04DAECD5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</w:p>
        </w:tc>
      </w:tr>
      <w:tr w:rsidR="00E804FE" w:rsidRPr="00E804FE" w14:paraId="37394D21" w14:textId="77777777" w:rsidTr="00E804FE">
        <w:tc>
          <w:tcPr>
            <w:tcW w:w="9062" w:type="dxa"/>
            <w:shd w:val="clear" w:color="auto" w:fill="F2DBDB"/>
          </w:tcPr>
          <w:p w14:paraId="1FE1DF1E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  <w:r w:rsidRPr="00E804FE">
              <w:rPr>
                <w:rFonts w:ascii="Arial" w:eastAsia="Calibri" w:hAnsi="Arial" w:cs="Arial"/>
              </w:rPr>
              <w:t>Silné stránky</w:t>
            </w:r>
          </w:p>
        </w:tc>
      </w:tr>
      <w:tr w:rsidR="00E804FE" w:rsidRPr="00E804FE" w14:paraId="2F9D96C1" w14:textId="77777777" w:rsidTr="00E804FE">
        <w:tc>
          <w:tcPr>
            <w:tcW w:w="9062" w:type="dxa"/>
            <w:shd w:val="clear" w:color="auto" w:fill="auto"/>
          </w:tcPr>
          <w:p w14:paraId="2C50AC8D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</w:p>
          <w:p w14:paraId="2DF87497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</w:p>
        </w:tc>
      </w:tr>
      <w:tr w:rsidR="00E804FE" w:rsidRPr="00E804FE" w14:paraId="4E65B839" w14:textId="77777777" w:rsidTr="00E804FE">
        <w:tc>
          <w:tcPr>
            <w:tcW w:w="9062" w:type="dxa"/>
            <w:shd w:val="clear" w:color="auto" w:fill="F2DBDB"/>
          </w:tcPr>
          <w:p w14:paraId="4BAD320B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  <w:r w:rsidRPr="00E804FE">
              <w:rPr>
                <w:rFonts w:ascii="Arial" w:eastAsia="Calibri" w:hAnsi="Arial" w:cs="Arial"/>
              </w:rPr>
              <w:lastRenderedPageBreak/>
              <w:t>Rizika</w:t>
            </w:r>
          </w:p>
        </w:tc>
      </w:tr>
      <w:tr w:rsidR="00E804FE" w:rsidRPr="00E804FE" w14:paraId="4776E3B6" w14:textId="77777777" w:rsidTr="00E804FE">
        <w:tc>
          <w:tcPr>
            <w:tcW w:w="9062" w:type="dxa"/>
            <w:shd w:val="clear" w:color="auto" w:fill="auto"/>
          </w:tcPr>
          <w:p w14:paraId="2F592F96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</w:p>
          <w:p w14:paraId="0B834EE8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</w:p>
        </w:tc>
      </w:tr>
    </w:tbl>
    <w:p w14:paraId="370A9742" w14:textId="77777777" w:rsidR="00E804FE" w:rsidRPr="00E804FE" w:rsidRDefault="00E804FE" w:rsidP="00E804FE">
      <w:pPr>
        <w:spacing w:after="200" w:line="276" w:lineRule="auto"/>
        <w:rPr>
          <w:rFonts w:ascii="Arial" w:eastAsia="Calibri" w:hAnsi="Arial" w:cs="Arial"/>
          <w:kern w:val="0"/>
          <w14:ligatures w14:val="none"/>
        </w:rPr>
      </w:pPr>
    </w:p>
    <w:p w14:paraId="2C598629" w14:textId="77777777" w:rsidR="00E804FE" w:rsidRPr="00E804FE" w:rsidRDefault="00E804FE" w:rsidP="00E804FE">
      <w:pPr>
        <w:numPr>
          <w:ilvl w:val="0"/>
          <w:numId w:val="1"/>
        </w:numPr>
        <w:shd w:val="clear" w:color="auto" w:fill="FDE9D9"/>
        <w:spacing w:after="0" w:line="240" w:lineRule="auto"/>
        <w:ind w:left="360"/>
        <w:contextualSpacing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E804FE">
        <w:rPr>
          <w:rFonts w:ascii="Arial" w:eastAsia="Calibri" w:hAnsi="Arial" w:cs="Arial"/>
          <w:b/>
          <w:bCs/>
          <w:kern w:val="24"/>
          <w14:ligatures w14:val="none"/>
        </w:rPr>
        <w:t xml:space="preserve">Schopnost podporovat vztahy mezi dětmi a jejich rodinami </w:t>
      </w:r>
    </w:p>
    <w:p w14:paraId="017C9BCE" w14:textId="77777777" w:rsidR="00E804FE" w:rsidRPr="00E804FE" w:rsidRDefault="00E804FE" w:rsidP="00E804FE">
      <w:pPr>
        <w:numPr>
          <w:ilvl w:val="1"/>
          <w:numId w:val="1"/>
        </w:numPr>
        <w:spacing w:after="0" w:line="240" w:lineRule="auto"/>
        <w:ind w:left="1080"/>
        <w:contextualSpacing/>
        <w:jc w:val="both"/>
        <w:rPr>
          <w:rFonts w:ascii="Arial" w:eastAsia="Calibri" w:hAnsi="Arial" w:cs="Arial"/>
          <w:i/>
          <w:iCs/>
          <w:kern w:val="0"/>
          <w14:ligatures w14:val="none"/>
        </w:rPr>
      </w:pPr>
      <w:r w:rsidRPr="00E804FE">
        <w:rPr>
          <w:rFonts w:ascii="Arial" w:eastAsia="Calibri" w:hAnsi="Arial" w:cs="Arial"/>
          <w:i/>
          <w:iCs/>
          <w:kern w:val="0"/>
          <w14:ligatures w14:val="none"/>
        </w:rPr>
        <w:t>Kontakt dítěte v náhradní rodinné péči s rodiči a jinými příbuznými a blízkými osobami, udržování rodinných vazeb</w:t>
      </w:r>
    </w:p>
    <w:tbl>
      <w:tblPr>
        <w:tblStyle w:val="Mkatabulky"/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9062"/>
      </w:tblGrid>
      <w:tr w:rsidR="00E804FE" w:rsidRPr="00E804FE" w14:paraId="3DD812E7" w14:textId="77777777" w:rsidTr="00E804FE">
        <w:tc>
          <w:tcPr>
            <w:tcW w:w="9062" w:type="dxa"/>
            <w:shd w:val="clear" w:color="auto" w:fill="F2F2F2"/>
          </w:tcPr>
          <w:p w14:paraId="2471D733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</w:p>
          <w:p w14:paraId="3E597D32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</w:p>
          <w:p w14:paraId="0A24B8F4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</w:p>
        </w:tc>
      </w:tr>
      <w:tr w:rsidR="00E804FE" w:rsidRPr="00E804FE" w14:paraId="05D1E5E1" w14:textId="77777777" w:rsidTr="00E804FE">
        <w:tc>
          <w:tcPr>
            <w:tcW w:w="9062" w:type="dxa"/>
            <w:shd w:val="clear" w:color="auto" w:fill="F2DBDB"/>
          </w:tcPr>
          <w:p w14:paraId="2559EC7B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  <w:r w:rsidRPr="00E804FE">
              <w:rPr>
                <w:rFonts w:ascii="Arial" w:eastAsia="Calibri" w:hAnsi="Arial" w:cs="Arial"/>
              </w:rPr>
              <w:t>Silné stránky</w:t>
            </w:r>
          </w:p>
        </w:tc>
      </w:tr>
      <w:tr w:rsidR="00E804FE" w:rsidRPr="00E804FE" w14:paraId="4455DF49" w14:textId="77777777" w:rsidTr="00E804FE">
        <w:tc>
          <w:tcPr>
            <w:tcW w:w="9062" w:type="dxa"/>
            <w:shd w:val="clear" w:color="auto" w:fill="auto"/>
          </w:tcPr>
          <w:p w14:paraId="606CAF3F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</w:p>
          <w:p w14:paraId="448BDACE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</w:p>
        </w:tc>
      </w:tr>
      <w:tr w:rsidR="00E804FE" w:rsidRPr="00E804FE" w14:paraId="69CFA853" w14:textId="77777777" w:rsidTr="00E804FE">
        <w:tc>
          <w:tcPr>
            <w:tcW w:w="9062" w:type="dxa"/>
            <w:shd w:val="clear" w:color="auto" w:fill="F2DBDB"/>
          </w:tcPr>
          <w:p w14:paraId="2D63D42E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  <w:r w:rsidRPr="00E804FE">
              <w:rPr>
                <w:rFonts w:ascii="Arial" w:eastAsia="Calibri" w:hAnsi="Arial" w:cs="Arial"/>
              </w:rPr>
              <w:t>Rizika</w:t>
            </w:r>
          </w:p>
        </w:tc>
      </w:tr>
      <w:tr w:rsidR="00E804FE" w:rsidRPr="00E804FE" w14:paraId="2B1B8963" w14:textId="77777777" w:rsidTr="00E804FE">
        <w:tc>
          <w:tcPr>
            <w:tcW w:w="9062" w:type="dxa"/>
            <w:shd w:val="clear" w:color="auto" w:fill="auto"/>
          </w:tcPr>
          <w:p w14:paraId="5E795A28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</w:p>
          <w:p w14:paraId="7084A0D9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</w:p>
        </w:tc>
      </w:tr>
    </w:tbl>
    <w:p w14:paraId="5A726BD0" w14:textId="77777777" w:rsidR="00E804FE" w:rsidRPr="00E804FE" w:rsidRDefault="00E804FE" w:rsidP="00E804FE">
      <w:pPr>
        <w:spacing w:after="200" w:line="276" w:lineRule="auto"/>
        <w:rPr>
          <w:rFonts w:ascii="Arial" w:eastAsia="Calibri" w:hAnsi="Arial" w:cs="Arial"/>
          <w:kern w:val="0"/>
          <w14:ligatures w14:val="none"/>
        </w:rPr>
      </w:pPr>
    </w:p>
    <w:p w14:paraId="729EE406" w14:textId="77777777" w:rsidR="00E804FE" w:rsidRPr="00E804FE" w:rsidRDefault="00E804FE" w:rsidP="00E804FE">
      <w:pPr>
        <w:numPr>
          <w:ilvl w:val="0"/>
          <w:numId w:val="1"/>
        </w:numPr>
        <w:shd w:val="clear" w:color="auto" w:fill="FDE9D9"/>
        <w:spacing w:after="0" w:line="240" w:lineRule="auto"/>
        <w:ind w:left="360"/>
        <w:contextualSpacing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E804FE">
        <w:rPr>
          <w:rFonts w:ascii="Arial" w:eastAsia="Calibri" w:hAnsi="Arial" w:cs="Arial"/>
          <w:b/>
          <w:bCs/>
          <w:kern w:val="24"/>
          <w14:ligatures w14:val="none"/>
        </w:rPr>
        <w:t xml:space="preserve">Schopnost spolupráce </w:t>
      </w:r>
    </w:p>
    <w:p w14:paraId="549EB5BC" w14:textId="77777777" w:rsidR="00E804FE" w:rsidRPr="00E804FE" w:rsidRDefault="00E804FE" w:rsidP="00E804FE">
      <w:pPr>
        <w:numPr>
          <w:ilvl w:val="1"/>
          <w:numId w:val="1"/>
        </w:numPr>
        <w:spacing w:after="0" w:line="240" w:lineRule="auto"/>
        <w:ind w:left="1080"/>
        <w:contextualSpacing/>
        <w:jc w:val="both"/>
        <w:rPr>
          <w:rFonts w:ascii="Arial" w:eastAsia="Calibri" w:hAnsi="Arial" w:cs="Arial"/>
          <w:i/>
          <w:iCs/>
          <w:kern w:val="0"/>
          <w14:ligatures w14:val="none"/>
        </w:rPr>
      </w:pPr>
      <w:r w:rsidRPr="00E804FE">
        <w:rPr>
          <w:rFonts w:ascii="Arial" w:eastAsia="Calibri" w:hAnsi="Arial" w:cs="Arial"/>
          <w:i/>
          <w:iCs/>
          <w:kern w:val="0"/>
          <w14:ligatures w14:val="none"/>
        </w:rPr>
        <w:t xml:space="preserve">Spolupráce s odborníky a institucemi (psychologové, terapeuti, OSPOD, KÚ, soudy atd.), spolupráce v rámci přípravy </w:t>
      </w:r>
    </w:p>
    <w:tbl>
      <w:tblPr>
        <w:tblStyle w:val="Mkatabulky"/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9062"/>
      </w:tblGrid>
      <w:tr w:rsidR="00E804FE" w:rsidRPr="00E804FE" w14:paraId="28800E08" w14:textId="77777777" w:rsidTr="00E804FE">
        <w:tc>
          <w:tcPr>
            <w:tcW w:w="9062" w:type="dxa"/>
            <w:shd w:val="clear" w:color="auto" w:fill="F2F2F2"/>
          </w:tcPr>
          <w:p w14:paraId="67AEDB5D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</w:p>
          <w:p w14:paraId="3A227878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</w:p>
          <w:p w14:paraId="57746CD5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</w:p>
        </w:tc>
      </w:tr>
      <w:tr w:rsidR="00E804FE" w:rsidRPr="00E804FE" w14:paraId="4D0C9525" w14:textId="77777777" w:rsidTr="00E804FE">
        <w:tc>
          <w:tcPr>
            <w:tcW w:w="9062" w:type="dxa"/>
            <w:shd w:val="clear" w:color="auto" w:fill="F2DBDB"/>
          </w:tcPr>
          <w:p w14:paraId="53A71CE6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  <w:r w:rsidRPr="00E804FE">
              <w:rPr>
                <w:rFonts w:ascii="Arial" w:eastAsia="Calibri" w:hAnsi="Arial" w:cs="Arial"/>
              </w:rPr>
              <w:t>Silné stránky</w:t>
            </w:r>
          </w:p>
        </w:tc>
      </w:tr>
      <w:tr w:rsidR="00E804FE" w:rsidRPr="00E804FE" w14:paraId="4520E700" w14:textId="77777777" w:rsidTr="00E804FE">
        <w:tc>
          <w:tcPr>
            <w:tcW w:w="9062" w:type="dxa"/>
            <w:shd w:val="clear" w:color="auto" w:fill="auto"/>
          </w:tcPr>
          <w:p w14:paraId="76C2945D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</w:p>
          <w:p w14:paraId="21C2B184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</w:p>
        </w:tc>
      </w:tr>
      <w:tr w:rsidR="00E804FE" w:rsidRPr="00E804FE" w14:paraId="40D5E4A2" w14:textId="77777777" w:rsidTr="00E804FE">
        <w:tc>
          <w:tcPr>
            <w:tcW w:w="9062" w:type="dxa"/>
            <w:shd w:val="clear" w:color="auto" w:fill="F2DBDB"/>
          </w:tcPr>
          <w:p w14:paraId="1A4AC0DF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  <w:r w:rsidRPr="00E804FE">
              <w:rPr>
                <w:rFonts w:ascii="Arial" w:eastAsia="Calibri" w:hAnsi="Arial" w:cs="Arial"/>
              </w:rPr>
              <w:t>Rizika</w:t>
            </w:r>
          </w:p>
        </w:tc>
      </w:tr>
      <w:tr w:rsidR="00E804FE" w:rsidRPr="00E804FE" w14:paraId="7BA4ECAA" w14:textId="77777777" w:rsidTr="00E804FE">
        <w:tc>
          <w:tcPr>
            <w:tcW w:w="9062" w:type="dxa"/>
            <w:shd w:val="clear" w:color="auto" w:fill="auto"/>
          </w:tcPr>
          <w:p w14:paraId="68B0E87A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</w:p>
          <w:p w14:paraId="65D3710D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</w:p>
        </w:tc>
      </w:tr>
    </w:tbl>
    <w:p w14:paraId="01183A03" w14:textId="77777777" w:rsidR="00E804FE" w:rsidRPr="00E804FE" w:rsidRDefault="00E804FE" w:rsidP="00E804FE">
      <w:pPr>
        <w:spacing w:after="200" w:line="276" w:lineRule="auto"/>
        <w:rPr>
          <w:rFonts w:ascii="Arial" w:eastAsia="Calibri" w:hAnsi="Arial" w:cs="Arial"/>
          <w:kern w:val="0"/>
          <w14:ligatures w14:val="none"/>
        </w:rPr>
      </w:pPr>
    </w:p>
    <w:p w14:paraId="19762922" w14:textId="77777777" w:rsidR="00E804FE" w:rsidRPr="00E804FE" w:rsidRDefault="00E804FE" w:rsidP="00E804FE">
      <w:pPr>
        <w:numPr>
          <w:ilvl w:val="0"/>
          <w:numId w:val="1"/>
        </w:numPr>
        <w:shd w:val="clear" w:color="auto" w:fill="FDE9D9"/>
        <w:spacing w:after="0" w:line="240" w:lineRule="auto"/>
        <w:ind w:left="360"/>
        <w:contextualSpacing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E804FE">
        <w:rPr>
          <w:rFonts w:ascii="Arial" w:eastAsia="Calibri" w:hAnsi="Arial" w:cs="Arial"/>
          <w:b/>
          <w:bCs/>
          <w:kern w:val="24"/>
          <w14:ligatures w14:val="none"/>
        </w:rPr>
        <w:t>Schopnost seberozvoje a sebepéče</w:t>
      </w:r>
    </w:p>
    <w:p w14:paraId="6514BEFD" w14:textId="77777777" w:rsidR="00E804FE" w:rsidRPr="00E804FE" w:rsidRDefault="00E804FE" w:rsidP="00E804FE">
      <w:pPr>
        <w:numPr>
          <w:ilvl w:val="1"/>
          <w:numId w:val="1"/>
        </w:numPr>
        <w:spacing w:after="0" w:line="240" w:lineRule="auto"/>
        <w:ind w:left="1080"/>
        <w:contextualSpacing/>
        <w:jc w:val="both"/>
        <w:rPr>
          <w:rFonts w:ascii="Arial" w:eastAsia="Calibri" w:hAnsi="Arial" w:cs="Arial"/>
          <w:i/>
          <w:iCs/>
          <w:kern w:val="0"/>
          <w14:ligatures w14:val="none"/>
        </w:rPr>
      </w:pPr>
      <w:r w:rsidRPr="00E804FE">
        <w:rPr>
          <w:rFonts w:ascii="Arial" w:eastAsia="Calibri" w:hAnsi="Arial" w:cs="Arial"/>
          <w:i/>
          <w:iCs/>
          <w:kern w:val="0"/>
          <w14:ligatures w14:val="none"/>
        </w:rPr>
        <w:t>Orientace žadatele/zájemce v problematice náhradní rodinné péče</w:t>
      </w:r>
    </w:p>
    <w:p w14:paraId="67EFD9BF" w14:textId="77777777" w:rsidR="00E804FE" w:rsidRPr="00E804FE" w:rsidRDefault="00E804FE" w:rsidP="00E804FE">
      <w:pPr>
        <w:numPr>
          <w:ilvl w:val="1"/>
          <w:numId w:val="1"/>
        </w:numPr>
        <w:spacing w:after="0" w:line="240" w:lineRule="auto"/>
        <w:ind w:left="1080"/>
        <w:contextualSpacing/>
        <w:jc w:val="both"/>
        <w:rPr>
          <w:rFonts w:ascii="Arial" w:eastAsia="Calibri" w:hAnsi="Arial" w:cs="Arial"/>
          <w:i/>
          <w:iCs/>
          <w:kern w:val="0"/>
          <w14:ligatures w14:val="none"/>
        </w:rPr>
      </w:pPr>
      <w:r w:rsidRPr="00E804FE">
        <w:rPr>
          <w:rFonts w:ascii="Arial" w:eastAsia="Calibri" w:hAnsi="Arial" w:cs="Arial"/>
          <w:i/>
          <w:iCs/>
          <w:kern w:val="0"/>
          <w14:ligatures w14:val="none"/>
        </w:rPr>
        <w:t>Ochota žadatele/zájemce dále se vzdělávat jak v obecné rovině, tak ve vazbě na potřeby konkrétního dítěte</w:t>
      </w:r>
    </w:p>
    <w:p w14:paraId="778150D8" w14:textId="77777777" w:rsidR="00E804FE" w:rsidRPr="00E804FE" w:rsidRDefault="00E804FE" w:rsidP="00E804FE">
      <w:pPr>
        <w:numPr>
          <w:ilvl w:val="1"/>
          <w:numId w:val="1"/>
        </w:numPr>
        <w:spacing w:after="0" w:line="240" w:lineRule="auto"/>
        <w:ind w:left="1080"/>
        <w:contextualSpacing/>
        <w:jc w:val="both"/>
        <w:rPr>
          <w:rFonts w:ascii="Arial" w:eastAsia="Calibri" w:hAnsi="Arial" w:cs="Arial"/>
          <w:i/>
          <w:iCs/>
          <w:kern w:val="0"/>
          <w14:ligatures w14:val="none"/>
        </w:rPr>
      </w:pPr>
      <w:r w:rsidRPr="00E804FE">
        <w:rPr>
          <w:rFonts w:ascii="Arial" w:eastAsia="Calibri" w:hAnsi="Arial" w:cs="Arial"/>
          <w:i/>
          <w:iCs/>
          <w:kern w:val="0"/>
          <w14:ligatures w14:val="none"/>
        </w:rPr>
        <w:t>Schopnost žadatele/zájemce odhadnout své limity, hranice, potřebu odpočinku</w:t>
      </w:r>
    </w:p>
    <w:tbl>
      <w:tblPr>
        <w:tblStyle w:val="Mkatabulky"/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9062"/>
      </w:tblGrid>
      <w:tr w:rsidR="00E804FE" w:rsidRPr="00E804FE" w14:paraId="61E25DDA" w14:textId="77777777" w:rsidTr="00E804FE">
        <w:tc>
          <w:tcPr>
            <w:tcW w:w="9062" w:type="dxa"/>
            <w:shd w:val="clear" w:color="auto" w:fill="F2F2F2"/>
          </w:tcPr>
          <w:p w14:paraId="37077437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</w:p>
          <w:p w14:paraId="340244A9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</w:p>
          <w:p w14:paraId="5610E9B3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</w:p>
        </w:tc>
      </w:tr>
      <w:tr w:rsidR="00E804FE" w:rsidRPr="00E804FE" w14:paraId="1D9BE8B0" w14:textId="77777777" w:rsidTr="00E804FE">
        <w:tc>
          <w:tcPr>
            <w:tcW w:w="9062" w:type="dxa"/>
            <w:shd w:val="clear" w:color="auto" w:fill="F2DBDB"/>
          </w:tcPr>
          <w:p w14:paraId="44376EA1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  <w:r w:rsidRPr="00E804FE">
              <w:rPr>
                <w:rFonts w:ascii="Arial" w:eastAsia="Calibri" w:hAnsi="Arial" w:cs="Arial"/>
              </w:rPr>
              <w:t>Silné stránky</w:t>
            </w:r>
          </w:p>
        </w:tc>
      </w:tr>
      <w:tr w:rsidR="00E804FE" w:rsidRPr="00E804FE" w14:paraId="72CE988F" w14:textId="77777777" w:rsidTr="00E804FE">
        <w:tc>
          <w:tcPr>
            <w:tcW w:w="9062" w:type="dxa"/>
            <w:shd w:val="clear" w:color="auto" w:fill="auto"/>
          </w:tcPr>
          <w:p w14:paraId="013A6562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</w:p>
          <w:p w14:paraId="385011FB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</w:p>
        </w:tc>
      </w:tr>
      <w:tr w:rsidR="00E804FE" w:rsidRPr="00E804FE" w14:paraId="214846AE" w14:textId="77777777" w:rsidTr="00E804FE">
        <w:tc>
          <w:tcPr>
            <w:tcW w:w="9062" w:type="dxa"/>
            <w:shd w:val="clear" w:color="auto" w:fill="F2DBDB"/>
          </w:tcPr>
          <w:p w14:paraId="7ABF8B19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  <w:r w:rsidRPr="00E804FE">
              <w:rPr>
                <w:rFonts w:ascii="Arial" w:eastAsia="Calibri" w:hAnsi="Arial" w:cs="Arial"/>
              </w:rPr>
              <w:t>Rizika</w:t>
            </w:r>
          </w:p>
        </w:tc>
      </w:tr>
      <w:tr w:rsidR="00E804FE" w:rsidRPr="00E804FE" w14:paraId="0F13FBC8" w14:textId="77777777" w:rsidTr="00E804FE">
        <w:tc>
          <w:tcPr>
            <w:tcW w:w="9062" w:type="dxa"/>
            <w:shd w:val="clear" w:color="auto" w:fill="auto"/>
          </w:tcPr>
          <w:p w14:paraId="6CCC39C8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</w:p>
          <w:p w14:paraId="71D18CD0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</w:p>
        </w:tc>
      </w:tr>
    </w:tbl>
    <w:p w14:paraId="0CAED0A5" w14:textId="77777777" w:rsidR="00E804FE" w:rsidRPr="00E804FE" w:rsidRDefault="00E804FE" w:rsidP="00E804FE">
      <w:pPr>
        <w:spacing w:after="200" w:line="276" w:lineRule="auto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29870B21" w14:textId="77777777" w:rsidR="00E804FE" w:rsidRPr="00E804FE" w:rsidRDefault="00E804FE" w:rsidP="00E804FE">
      <w:pPr>
        <w:shd w:val="clear" w:color="auto" w:fill="DAEEF3"/>
        <w:spacing w:after="200" w:line="276" w:lineRule="auto"/>
        <w:rPr>
          <w:rFonts w:ascii="Arial" w:eastAsia="Times New Roman" w:hAnsi="Arial" w:cs="Arial"/>
          <w:kern w:val="0"/>
          <w14:ligatures w14:val="none"/>
        </w:rPr>
      </w:pPr>
      <w:r w:rsidRPr="00E804FE">
        <w:rPr>
          <w:rFonts w:ascii="Arial" w:eastAsia="Times New Roman" w:hAnsi="Arial" w:cs="Arial"/>
          <w:b/>
          <w:bCs/>
          <w:kern w:val="0"/>
          <w14:ligatures w14:val="none"/>
        </w:rPr>
        <w:t>Záznam o přípravě dětí žijících v rodině žadatele/zájemce</w:t>
      </w:r>
      <w:r w:rsidRPr="00E804FE">
        <w:rPr>
          <w:rFonts w:ascii="Arial" w:eastAsia="Times New Roman" w:hAnsi="Arial" w:cs="Arial"/>
          <w:kern w:val="0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1357767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804FE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E804FE">
        <w:rPr>
          <w:rFonts w:ascii="Arial" w:eastAsia="Times New Roman" w:hAnsi="Arial" w:cs="Arial"/>
          <w:kern w:val="0"/>
          <w14:ligatures w14:val="none"/>
        </w:rPr>
        <w:t xml:space="preserve">ano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289321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804FE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E804FE">
        <w:rPr>
          <w:rFonts w:ascii="Arial" w:eastAsia="Times New Roman" w:hAnsi="Arial" w:cs="Arial"/>
          <w:kern w:val="0"/>
          <w14:ligatures w14:val="none"/>
        </w:rPr>
        <w:t>ne</w:t>
      </w:r>
    </w:p>
    <w:p w14:paraId="3CC2CBE0" w14:textId="77777777" w:rsidR="00E804FE" w:rsidRPr="00E804FE" w:rsidRDefault="00E804FE" w:rsidP="00E804F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i/>
          <w:iCs/>
          <w:kern w:val="0"/>
          <w14:ligatures w14:val="none"/>
        </w:rPr>
      </w:pPr>
      <w:r w:rsidRPr="00E804FE">
        <w:rPr>
          <w:rFonts w:ascii="Arial" w:eastAsia="Times New Roman" w:hAnsi="Arial" w:cs="Arial"/>
          <w:i/>
          <w:iCs/>
          <w:kern w:val="0"/>
          <w14:ligatures w14:val="none"/>
        </w:rPr>
        <w:t>Porozumění smyslu náhradní rodinné péče a rozhodnutí rodičů k přijetí dalšího dítěte do rodiny</w:t>
      </w:r>
    </w:p>
    <w:p w14:paraId="181436E1" w14:textId="77777777" w:rsidR="00E804FE" w:rsidRPr="00E804FE" w:rsidRDefault="00E804FE" w:rsidP="00E804F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i/>
          <w:iCs/>
          <w:kern w:val="0"/>
          <w14:ligatures w14:val="none"/>
        </w:rPr>
      </w:pPr>
      <w:r w:rsidRPr="00E804FE">
        <w:rPr>
          <w:rFonts w:ascii="Arial" w:eastAsia="Times New Roman" w:hAnsi="Arial" w:cs="Arial"/>
          <w:i/>
          <w:iCs/>
          <w:kern w:val="0"/>
          <w14:ligatures w14:val="none"/>
        </w:rPr>
        <w:lastRenderedPageBreak/>
        <w:t>Představy a očekávání ohledně potenciálně přijatého dítěte a jeho vlivu na fungování stávajícího rodinného systému</w:t>
      </w:r>
    </w:p>
    <w:p w14:paraId="5A8A1BCC" w14:textId="77777777" w:rsidR="00E804FE" w:rsidRPr="00E804FE" w:rsidRDefault="00E804FE" w:rsidP="00E804F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i/>
          <w:iCs/>
          <w:kern w:val="0"/>
          <w14:ligatures w14:val="none"/>
        </w:rPr>
      </w:pPr>
      <w:r w:rsidRPr="00E804FE">
        <w:rPr>
          <w:rFonts w:ascii="Arial" w:eastAsia="Times New Roman" w:hAnsi="Arial" w:cs="Arial"/>
          <w:i/>
          <w:iCs/>
          <w:kern w:val="0"/>
          <w14:ligatures w14:val="none"/>
        </w:rPr>
        <w:t>Specifické potřeby dětí žijících v rodině žadatele/zájemce a jejich naplňování ve vztahu k potenciálnímu přijetí dalšího dítěte do rodiny</w:t>
      </w:r>
    </w:p>
    <w:tbl>
      <w:tblPr>
        <w:tblStyle w:val="Mkatabulky"/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9062"/>
      </w:tblGrid>
      <w:tr w:rsidR="00E804FE" w:rsidRPr="00E804FE" w14:paraId="6AEE78FB" w14:textId="77777777" w:rsidTr="00E804FE">
        <w:tc>
          <w:tcPr>
            <w:tcW w:w="9062" w:type="dxa"/>
            <w:shd w:val="clear" w:color="auto" w:fill="F2F2F2"/>
          </w:tcPr>
          <w:p w14:paraId="7F593493" w14:textId="77777777" w:rsidR="00E804FE" w:rsidRPr="00E804FE" w:rsidRDefault="00E804FE" w:rsidP="00E804FE">
            <w:pPr>
              <w:rPr>
                <w:rFonts w:ascii="Arial" w:eastAsia="Times New Roman" w:hAnsi="Arial" w:cs="Arial"/>
                <w:b/>
                <w:bCs/>
                <w:u w:val="single"/>
              </w:rPr>
            </w:pPr>
          </w:p>
          <w:p w14:paraId="1C42F8F2" w14:textId="77777777" w:rsidR="00E804FE" w:rsidRPr="00E804FE" w:rsidRDefault="00E804FE" w:rsidP="00E804FE">
            <w:pPr>
              <w:rPr>
                <w:rFonts w:ascii="Arial" w:eastAsia="Times New Roman" w:hAnsi="Arial" w:cs="Arial"/>
                <w:b/>
                <w:bCs/>
                <w:u w:val="single"/>
              </w:rPr>
            </w:pPr>
          </w:p>
          <w:p w14:paraId="50551409" w14:textId="77777777" w:rsidR="00E804FE" w:rsidRPr="00E804FE" w:rsidRDefault="00E804FE" w:rsidP="00E804FE">
            <w:pPr>
              <w:rPr>
                <w:rFonts w:ascii="Arial" w:eastAsia="Times New Roman" w:hAnsi="Arial" w:cs="Arial"/>
                <w:b/>
                <w:bCs/>
                <w:u w:val="single"/>
              </w:rPr>
            </w:pPr>
          </w:p>
        </w:tc>
      </w:tr>
      <w:tr w:rsidR="00E804FE" w:rsidRPr="00E804FE" w14:paraId="07C41534" w14:textId="77777777" w:rsidTr="00E804FE">
        <w:tc>
          <w:tcPr>
            <w:tcW w:w="9062" w:type="dxa"/>
            <w:shd w:val="clear" w:color="auto" w:fill="F2DBDB"/>
          </w:tcPr>
          <w:p w14:paraId="59A41B9C" w14:textId="77777777" w:rsidR="00E804FE" w:rsidRPr="00E804FE" w:rsidRDefault="00E804FE" w:rsidP="00E804FE">
            <w:pPr>
              <w:rPr>
                <w:rFonts w:ascii="Arial" w:eastAsia="Times New Roman" w:hAnsi="Arial" w:cs="Arial"/>
              </w:rPr>
            </w:pPr>
            <w:r w:rsidRPr="00E804FE">
              <w:rPr>
                <w:rFonts w:ascii="Arial" w:eastAsia="Times New Roman" w:hAnsi="Arial" w:cs="Arial"/>
              </w:rPr>
              <w:t>Silné stránky</w:t>
            </w:r>
          </w:p>
        </w:tc>
      </w:tr>
      <w:tr w:rsidR="00E804FE" w:rsidRPr="00E804FE" w14:paraId="21E9A2CB" w14:textId="77777777" w:rsidTr="00E804FE">
        <w:tc>
          <w:tcPr>
            <w:tcW w:w="9062" w:type="dxa"/>
            <w:shd w:val="clear" w:color="auto" w:fill="auto"/>
          </w:tcPr>
          <w:p w14:paraId="086E2417" w14:textId="77777777" w:rsidR="00E804FE" w:rsidRPr="00E804FE" w:rsidRDefault="00E804FE" w:rsidP="00E804FE">
            <w:pPr>
              <w:rPr>
                <w:rFonts w:ascii="Arial" w:eastAsia="Times New Roman" w:hAnsi="Arial" w:cs="Arial"/>
                <w:b/>
                <w:bCs/>
                <w:u w:val="single"/>
              </w:rPr>
            </w:pPr>
          </w:p>
          <w:p w14:paraId="046B42AD" w14:textId="77777777" w:rsidR="00E804FE" w:rsidRPr="00E804FE" w:rsidRDefault="00E804FE" w:rsidP="00E804FE">
            <w:pPr>
              <w:rPr>
                <w:rFonts w:ascii="Arial" w:eastAsia="Times New Roman" w:hAnsi="Arial" w:cs="Arial"/>
                <w:b/>
                <w:bCs/>
                <w:u w:val="single"/>
              </w:rPr>
            </w:pPr>
          </w:p>
        </w:tc>
      </w:tr>
      <w:tr w:rsidR="00E804FE" w:rsidRPr="00E804FE" w14:paraId="5D2FBCAF" w14:textId="77777777" w:rsidTr="00E804FE">
        <w:tc>
          <w:tcPr>
            <w:tcW w:w="9062" w:type="dxa"/>
            <w:shd w:val="clear" w:color="auto" w:fill="F2DBDB"/>
          </w:tcPr>
          <w:p w14:paraId="1B170537" w14:textId="77777777" w:rsidR="00E804FE" w:rsidRPr="00E804FE" w:rsidRDefault="00E804FE" w:rsidP="00E804FE">
            <w:pPr>
              <w:rPr>
                <w:rFonts w:ascii="Arial" w:eastAsia="Times New Roman" w:hAnsi="Arial" w:cs="Arial"/>
              </w:rPr>
            </w:pPr>
            <w:r w:rsidRPr="00E804FE">
              <w:rPr>
                <w:rFonts w:ascii="Arial" w:eastAsia="Times New Roman" w:hAnsi="Arial" w:cs="Arial"/>
              </w:rPr>
              <w:t>Rizika</w:t>
            </w:r>
          </w:p>
        </w:tc>
      </w:tr>
      <w:tr w:rsidR="00E804FE" w:rsidRPr="00E804FE" w14:paraId="3C825046" w14:textId="77777777" w:rsidTr="00E804FE">
        <w:tc>
          <w:tcPr>
            <w:tcW w:w="9062" w:type="dxa"/>
            <w:shd w:val="clear" w:color="auto" w:fill="auto"/>
          </w:tcPr>
          <w:p w14:paraId="0B667E23" w14:textId="77777777" w:rsidR="00E804FE" w:rsidRPr="00E804FE" w:rsidRDefault="00E804FE" w:rsidP="00E804FE">
            <w:pPr>
              <w:rPr>
                <w:rFonts w:ascii="Arial" w:eastAsia="Times New Roman" w:hAnsi="Arial" w:cs="Arial"/>
                <w:b/>
                <w:bCs/>
                <w:u w:val="single"/>
              </w:rPr>
            </w:pPr>
          </w:p>
          <w:p w14:paraId="7601C227" w14:textId="77777777" w:rsidR="00E804FE" w:rsidRPr="00E804FE" w:rsidRDefault="00E804FE" w:rsidP="00E804FE">
            <w:pPr>
              <w:rPr>
                <w:rFonts w:ascii="Arial" w:eastAsia="Times New Roman" w:hAnsi="Arial" w:cs="Arial"/>
                <w:b/>
                <w:bCs/>
                <w:u w:val="single"/>
              </w:rPr>
            </w:pPr>
          </w:p>
        </w:tc>
      </w:tr>
    </w:tbl>
    <w:p w14:paraId="6E4E5BE1" w14:textId="77777777" w:rsidR="00E804FE" w:rsidRPr="00E804FE" w:rsidRDefault="00E804FE" w:rsidP="00E804FE">
      <w:pPr>
        <w:spacing w:after="200" w:line="276" w:lineRule="auto"/>
        <w:rPr>
          <w:rFonts w:ascii="Arial" w:eastAsia="Calibri" w:hAnsi="Arial" w:cs="Arial"/>
          <w:kern w:val="0"/>
          <w14:ligatures w14:val="none"/>
        </w:rPr>
      </w:pPr>
    </w:p>
    <w:p w14:paraId="4F27A765" w14:textId="77777777" w:rsidR="00E804FE" w:rsidRPr="00E804FE" w:rsidRDefault="00E804FE" w:rsidP="00E804FE">
      <w:pPr>
        <w:shd w:val="clear" w:color="auto" w:fill="DAEEF3"/>
        <w:spacing w:after="200" w:line="276" w:lineRule="auto"/>
        <w:rPr>
          <w:rFonts w:ascii="Arial" w:eastAsia="Times New Roman" w:hAnsi="Arial" w:cs="Arial"/>
          <w:kern w:val="0"/>
          <w14:ligatures w14:val="none"/>
        </w:rPr>
      </w:pPr>
      <w:r w:rsidRPr="00E804FE">
        <w:rPr>
          <w:rFonts w:ascii="Arial" w:eastAsia="Times New Roman" w:hAnsi="Arial" w:cs="Arial"/>
          <w:b/>
          <w:bCs/>
          <w:kern w:val="0"/>
          <w14:ligatures w14:val="none"/>
        </w:rPr>
        <w:t xml:space="preserve">Doporučení pro krajský úřad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2094504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804FE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E804FE">
        <w:rPr>
          <w:rFonts w:ascii="Arial" w:eastAsia="Times New Roman" w:hAnsi="Arial" w:cs="Arial"/>
          <w:kern w:val="0"/>
          <w14:ligatures w14:val="none"/>
        </w:rPr>
        <w:t xml:space="preserve">ano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1032376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804FE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E804FE">
        <w:rPr>
          <w:rFonts w:ascii="Arial" w:eastAsia="Times New Roman" w:hAnsi="Arial" w:cs="Arial"/>
          <w:kern w:val="0"/>
          <w14:ligatures w14:val="none"/>
        </w:rPr>
        <w:t xml:space="preserve">ne </w:t>
      </w:r>
    </w:p>
    <w:p w14:paraId="3F4DB3D2" w14:textId="77777777" w:rsidR="00E804FE" w:rsidRPr="00E804FE" w:rsidRDefault="00E804FE" w:rsidP="00E804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14:ligatures w14:val="none"/>
        </w:rPr>
      </w:pPr>
      <w:r w:rsidRPr="00E804FE">
        <w:rPr>
          <w:rFonts w:ascii="Arial" w:eastAsia="Times New Roman" w:hAnsi="Arial" w:cs="Arial"/>
          <w:kern w:val="0"/>
          <w14:ligatures w14:val="none"/>
        </w:rPr>
        <w:t>vztahující se k výběru žadatele/zájemce pro konkrétní dítě, jemuž je třeba zprostředkovat náhradní rodinnou péči</w:t>
      </w:r>
    </w:p>
    <w:tbl>
      <w:tblPr>
        <w:tblStyle w:val="Mkatabulky"/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9062"/>
      </w:tblGrid>
      <w:tr w:rsidR="00E804FE" w:rsidRPr="00E804FE" w14:paraId="412BC53F" w14:textId="77777777" w:rsidTr="00E804FE">
        <w:tc>
          <w:tcPr>
            <w:tcW w:w="9062" w:type="dxa"/>
            <w:shd w:val="clear" w:color="auto" w:fill="F2F2F2"/>
          </w:tcPr>
          <w:p w14:paraId="22F848DF" w14:textId="77777777" w:rsidR="00E804FE" w:rsidRPr="00E804FE" w:rsidRDefault="00E804FE" w:rsidP="00E804FE">
            <w:pPr>
              <w:rPr>
                <w:rFonts w:ascii="Arial" w:eastAsia="Times New Roman" w:hAnsi="Arial" w:cs="Arial"/>
              </w:rPr>
            </w:pPr>
          </w:p>
          <w:p w14:paraId="2A1054BA" w14:textId="77777777" w:rsidR="00E804FE" w:rsidRPr="00E804FE" w:rsidRDefault="00E804FE" w:rsidP="00E804FE">
            <w:pPr>
              <w:rPr>
                <w:rFonts w:ascii="Arial" w:eastAsia="Times New Roman" w:hAnsi="Arial" w:cs="Arial"/>
              </w:rPr>
            </w:pPr>
          </w:p>
          <w:p w14:paraId="4F8F2282" w14:textId="77777777" w:rsidR="00E804FE" w:rsidRPr="00E804FE" w:rsidRDefault="00E804FE" w:rsidP="00E804FE">
            <w:pPr>
              <w:rPr>
                <w:rFonts w:ascii="Arial" w:eastAsia="Times New Roman" w:hAnsi="Arial" w:cs="Arial"/>
              </w:rPr>
            </w:pPr>
          </w:p>
        </w:tc>
      </w:tr>
      <w:tr w:rsidR="00E804FE" w:rsidRPr="00E804FE" w14:paraId="3579FDDC" w14:textId="77777777" w:rsidTr="00E804FE">
        <w:tc>
          <w:tcPr>
            <w:tcW w:w="9062" w:type="dxa"/>
            <w:shd w:val="clear" w:color="auto" w:fill="F2DBDB"/>
          </w:tcPr>
          <w:p w14:paraId="473ACA91" w14:textId="77777777" w:rsidR="00E804FE" w:rsidRPr="00E804FE" w:rsidRDefault="00E804FE" w:rsidP="00E804FE">
            <w:pPr>
              <w:rPr>
                <w:rFonts w:ascii="Arial" w:eastAsia="Times New Roman" w:hAnsi="Arial" w:cs="Arial"/>
              </w:rPr>
            </w:pPr>
            <w:r w:rsidRPr="00E804FE">
              <w:rPr>
                <w:rFonts w:ascii="Arial" w:eastAsia="Times New Roman" w:hAnsi="Arial" w:cs="Arial"/>
              </w:rPr>
              <w:t>Silné stránky</w:t>
            </w:r>
          </w:p>
        </w:tc>
      </w:tr>
      <w:tr w:rsidR="00E804FE" w:rsidRPr="00E804FE" w14:paraId="4C28E00D" w14:textId="77777777" w:rsidTr="00E804FE">
        <w:tc>
          <w:tcPr>
            <w:tcW w:w="9062" w:type="dxa"/>
            <w:shd w:val="clear" w:color="auto" w:fill="auto"/>
          </w:tcPr>
          <w:p w14:paraId="240CAAF4" w14:textId="77777777" w:rsidR="00E804FE" w:rsidRPr="00E804FE" w:rsidRDefault="00E804FE" w:rsidP="00E804FE">
            <w:pPr>
              <w:rPr>
                <w:rFonts w:ascii="Arial" w:eastAsia="Times New Roman" w:hAnsi="Arial" w:cs="Arial"/>
              </w:rPr>
            </w:pPr>
          </w:p>
          <w:p w14:paraId="150717CD" w14:textId="77777777" w:rsidR="00E804FE" w:rsidRPr="00E804FE" w:rsidRDefault="00E804FE" w:rsidP="00E804FE">
            <w:pPr>
              <w:rPr>
                <w:rFonts w:ascii="Arial" w:eastAsia="Times New Roman" w:hAnsi="Arial" w:cs="Arial"/>
              </w:rPr>
            </w:pPr>
          </w:p>
        </w:tc>
      </w:tr>
      <w:tr w:rsidR="00E804FE" w:rsidRPr="00E804FE" w14:paraId="392BBA0A" w14:textId="77777777" w:rsidTr="00E804FE">
        <w:tc>
          <w:tcPr>
            <w:tcW w:w="9062" w:type="dxa"/>
            <w:shd w:val="clear" w:color="auto" w:fill="F2DBDB"/>
          </w:tcPr>
          <w:p w14:paraId="57281EA0" w14:textId="77777777" w:rsidR="00E804FE" w:rsidRPr="00E804FE" w:rsidRDefault="00E804FE" w:rsidP="00E804FE">
            <w:pPr>
              <w:rPr>
                <w:rFonts w:ascii="Arial" w:eastAsia="Times New Roman" w:hAnsi="Arial" w:cs="Arial"/>
              </w:rPr>
            </w:pPr>
            <w:r w:rsidRPr="00E804FE">
              <w:rPr>
                <w:rFonts w:ascii="Arial" w:eastAsia="Times New Roman" w:hAnsi="Arial" w:cs="Arial"/>
              </w:rPr>
              <w:t>Rizika</w:t>
            </w:r>
          </w:p>
        </w:tc>
      </w:tr>
      <w:tr w:rsidR="00E804FE" w:rsidRPr="00E804FE" w14:paraId="7B3225A0" w14:textId="77777777" w:rsidTr="00E804FE">
        <w:tc>
          <w:tcPr>
            <w:tcW w:w="9062" w:type="dxa"/>
            <w:shd w:val="clear" w:color="auto" w:fill="auto"/>
          </w:tcPr>
          <w:p w14:paraId="5D8CEA46" w14:textId="77777777" w:rsidR="00E804FE" w:rsidRPr="00E804FE" w:rsidRDefault="00E804FE" w:rsidP="00E804FE">
            <w:pPr>
              <w:rPr>
                <w:rFonts w:ascii="Arial" w:eastAsia="Times New Roman" w:hAnsi="Arial" w:cs="Arial"/>
              </w:rPr>
            </w:pPr>
          </w:p>
          <w:p w14:paraId="020454B4" w14:textId="77777777" w:rsidR="00E804FE" w:rsidRPr="00E804FE" w:rsidRDefault="00E804FE" w:rsidP="00E804FE">
            <w:pPr>
              <w:rPr>
                <w:rFonts w:ascii="Arial" w:eastAsia="Times New Roman" w:hAnsi="Arial" w:cs="Arial"/>
              </w:rPr>
            </w:pPr>
          </w:p>
        </w:tc>
      </w:tr>
    </w:tbl>
    <w:p w14:paraId="4DDA59B9" w14:textId="77777777" w:rsidR="00E804FE" w:rsidRPr="00E804FE" w:rsidRDefault="00E804FE" w:rsidP="00E804FE">
      <w:pPr>
        <w:spacing w:after="200" w:line="276" w:lineRule="auto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4CB0DCA8" w14:textId="77777777" w:rsidR="00E804FE" w:rsidRPr="00E804FE" w:rsidRDefault="00E804FE" w:rsidP="00E804FE">
      <w:pPr>
        <w:spacing w:after="200" w:line="276" w:lineRule="auto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E804FE">
        <w:rPr>
          <w:rFonts w:ascii="Arial" w:eastAsia="Times New Roman" w:hAnsi="Arial" w:cs="Arial"/>
          <w:b/>
          <w:bCs/>
          <w:kern w:val="0"/>
          <w14:ligatures w14:val="none"/>
        </w:rPr>
        <w:t>Prostor pro doplnění dalších témat</w:t>
      </w:r>
    </w:p>
    <w:tbl>
      <w:tblPr>
        <w:tblStyle w:val="Mkatabulky"/>
        <w:tblW w:w="0" w:type="auto"/>
        <w:shd w:val="clear" w:color="auto" w:fill="EAF1DD"/>
        <w:tblLook w:val="04A0" w:firstRow="1" w:lastRow="0" w:firstColumn="1" w:lastColumn="0" w:noHBand="0" w:noVBand="1"/>
      </w:tblPr>
      <w:tblGrid>
        <w:gridCol w:w="9062"/>
      </w:tblGrid>
      <w:tr w:rsidR="00E804FE" w:rsidRPr="00E804FE" w14:paraId="221EB469" w14:textId="77777777" w:rsidTr="00E804FE">
        <w:tc>
          <w:tcPr>
            <w:tcW w:w="9062" w:type="dxa"/>
            <w:shd w:val="clear" w:color="auto" w:fill="EAF1DD"/>
          </w:tcPr>
          <w:p w14:paraId="380DF9B1" w14:textId="77777777" w:rsidR="00E804FE" w:rsidRPr="00E804FE" w:rsidRDefault="00E804FE" w:rsidP="00E804FE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0B30BAEB" w14:textId="77777777" w:rsidR="00E804FE" w:rsidRPr="00E804FE" w:rsidRDefault="00E804FE" w:rsidP="00E804FE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677F8503" w14:textId="77777777" w:rsidR="00E804FE" w:rsidRPr="00E804FE" w:rsidRDefault="00E804FE" w:rsidP="00E804FE">
            <w:pPr>
              <w:rPr>
                <w:rFonts w:ascii="Arial" w:eastAsia="Times New Roman" w:hAnsi="Arial" w:cs="Arial"/>
              </w:rPr>
            </w:pPr>
          </w:p>
        </w:tc>
      </w:tr>
    </w:tbl>
    <w:p w14:paraId="0EFBDE57" w14:textId="77777777" w:rsidR="00E804FE" w:rsidRPr="00E804FE" w:rsidRDefault="00E804FE" w:rsidP="00E804FE">
      <w:pPr>
        <w:spacing w:after="200" w:line="276" w:lineRule="auto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6F8D59F0" w14:textId="77777777" w:rsidR="00E804FE" w:rsidRPr="00E804FE" w:rsidRDefault="00E804FE" w:rsidP="00E804FE">
      <w:pPr>
        <w:shd w:val="clear" w:color="auto" w:fill="DAEEF3"/>
        <w:spacing w:after="200" w:line="276" w:lineRule="auto"/>
        <w:rPr>
          <w:rFonts w:ascii="Arial" w:eastAsia="Times New Roman" w:hAnsi="Arial" w:cs="Arial"/>
          <w:kern w:val="0"/>
          <w14:ligatures w14:val="none"/>
        </w:rPr>
      </w:pPr>
      <w:r w:rsidRPr="00E804FE">
        <w:rPr>
          <w:rFonts w:ascii="Arial" w:eastAsia="Times New Roman" w:hAnsi="Arial" w:cs="Arial"/>
          <w:b/>
          <w:bCs/>
          <w:kern w:val="0"/>
          <w14:ligatures w14:val="none"/>
        </w:rPr>
        <w:t xml:space="preserve">Doporučení pro doprovázející organizaci (osoba, s níž žadatel/zájemce uzavřel dohodu o výkonu pěstounské péče) </w:t>
      </w:r>
      <w:sdt>
        <w:sdtPr>
          <w:rPr>
            <w:rFonts w:ascii="MS Gothic" w:eastAsia="MS Gothic" w:hAnsi="MS Gothic" w:cs="Arial"/>
            <w:kern w:val="0"/>
            <w14:ligatures w14:val="none"/>
          </w:rPr>
          <w:id w:val="2042857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804FE">
            <w:rPr>
              <w:rFonts w:ascii="MS Gothic" w:eastAsia="MS Gothic" w:hAnsi="MS Gothic" w:cs="Arial" w:hint="eastAsia"/>
              <w:kern w:val="0"/>
              <w14:ligatures w14:val="none"/>
            </w:rPr>
            <w:t>☐</w:t>
          </w:r>
        </w:sdtContent>
      </w:sdt>
      <w:r w:rsidRPr="00E804FE">
        <w:rPr>
          <w:rFonts w:ascii="Arial" w:eastAsia="Times New Roman" w:hAnsi="Arial" w:cs="Arial"/>
          <w:kern w:val="0"/>
          <w14:ligatures w14:val="none"/>
        </w:rPr>
        <w:t xml:space="preserve">ano </w:t>
      </w:r>
      <w:sdt>
        <w:sdtPr>
          <w:rPr>
            <w:rFonts w:ascii="MS Gothic" w:eastAsia="MS Gothic" w:hAnsi="MS Gothic" w:cs="Arial"/>
            <w:kern w:val="0"/>
            <w14:ligatures w14:val="none"/>
          </w:rPr>
          <w:id w:val="926996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804FE">
            <w:rPr>
              <w:rFonts w:ascii="MS Gothic" w:eastAsia="MS Gothic" w:hAnsi="MS Gothic" w:cs="Arial" w:hint="eastAsia"/>
              <w:kern w:val="0"/>
              <w14:ligatures w14:val="none"/>
            </w:rPr>
            <w:t>☐</w:t>
          </w:r>
        </w:sdtContent>
      </w:sdt>
      <w:r w:rsidRPr="00E804FE">
        <w:rPr>
          <w:rFonts w:ascii="Arial" w:eastAsia="Times New Roman" w:hAnsi="Arial" w:cs="Arial"/>
          <w:kern w:val="0"/>
          <w14:ligatures w14:val="none"/>
        </w:rPr>
        <w:t>ne</w:t>
      </w:r>
    </w:p>
    <w:p w14:paraId="1CC03E15" w14:textId="77777777" w:rsidR="00E804FE" w:rsidRPr="00E804FE" w:rsidRDefault="00E804FE" w:rsidP="00E804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14:ligatures w14:val="none"/>
        </w:rPr>
      </w:pPr>
      <w:r w:rsidRPr="00E804FE">
        <w:rPr>
          <w:rFonts w:ascii="Arial" w:eastAsia="Times New Roman" w:hAnsi="Arial" w:cs="Arial"/>
          <w:kern w:val="0"/>
          <w14:ligatures w14:val="none"/>
        </w:rPr>
        <w:t>vztahující se k profesnímu rozvoji pěstouna (žadatele/zájemce) nebo případně k dalším formám podpory</w:t>
      </w:r>
    </w:p>
    <w:tbl>
      <w:tblPr>
        <w:tblStyle w:val="Mkatabulky"/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9062"/>
      </w:tblGrid>
      <w:tr w:rsidR="00E804FE" w:rsidRPr="00E804FE" w14:paraId="248E38DD" w14:textId="77777777" w:rsidTr="00E804FE">
        <w:tc>
          <w:tcPr>
            <w:tcW w:w="9062" w:type="dxa"/>
            <w:shd w:val="clear" w:color="auto" w:fill="F2F2F2"/>
          </w:tcPr>
          <w:p w14:paraId="161A62B4" w14:textId="77777777" w:rsidR="00E804FE" w:rsidRPr="00E804FE" w:rsidRDefault="00E804FE" w:rsidP="00E804FE">
            <w:pPr>
              <w:rPr>
                <w:rFonts w:ascii="Arial" w:eastAsia="Times New Roman" w:hAnsi="Arial" w:cs="Arial"/>
              </w:rPr>
            </w:pPr>
          </w:p>
          <w:p w14:paraId="0D495A47" w14:textId="77777777" w:rsidR="00E804FE" w:rsidRPr="00E804FE" w:rsidRDefault="00E804FE" w:rsidP="00E804FE">
            <w:pPr>
              <w:rPr>
                <w:rFonts w:ascii="Arial" w:eastAsia="Times New Roman" w:hAnsi="Arial" w:cs="Arial"/>
              </w:rPr>
            </w:pPr>
          </w:p>
          <w:p w14:paraId="521902D3" w14:textId="77777777" w:rsidR="00E804FE" w:rsidRPr="00E804FE" w:rsidRDefault="00E804FE" w:rsidP="00E804FE">
            <w:pPr>
              <w:rPr>
                <w:rFonts w:ascii="Arial" w:eastAsia="Times New Roman" w:hAnsi="Arial" w:cs="Arial"/>
              </w:rPr>
            </w:pPr>
          </w:p>
        </w:tc>
      </w:tr>
    </w:tbl>
    <w:p w14:paraId="7F283273" w14:textId="77777777" w:rsidR="00E804FE" w:rsidRPr="00E804FE" w:rsidRDefault="00E804FE" w:rsidP="00E804FE">
      <w:pPr>
        <w:spacing w:after="200" w:line="276" w:lineRule="auto"/>
        <w:rPr>
          <w:rFonts w:ascii="Arial" w:eastAsia="Times New Roman" w:hAnsi="Arial" w:cs="Arial"/>
          <w:kern w:val="0"/>
          <w14:ligatures w14:val="none"/>
        </w:rPr>
      </w:pPr>
    </w:p>
    <w:p w14:paraId="44246083" w14:textId="77777777" w:rsidR="00E804FE" w:rsidRPr="00E804FE" w:rsidRDefault="00E804FE" w:rsidP="00E804FE">
      <w:pPr>
        <w:spacing w:after="200" w:line="276" w:lineRule="auto"/>
        <w:rPr>
          <w:rFonts w:ascii="Arial" w:eastAsia="Calibri" w:hAnsi="Arial" w:cs="Arial"/>
          <w:b/>
          <w:bCs/>
          <w:kern w:val="0"/>
          <w14:ligatures w14:val="none"/>
        </w:rPr>
      </w:pPr>
      <w:r w:rsidRPr="00E804FE">
        <w:rPr>
          <w:rFonts w:ascii="Arial" w:eastAsia="Calibri" w:hAnsi="Arial" w:cs="Arial"/>
          <w:b/>
          <w:bCs/>
          <w:kern w:val="0"/>
          <w14:ligatures w14:val="none"/>
        </w:rPr>
        <w:t>Žadatel byl se závěry přípravy seznámen dne:</w:t>
      </w:r>
    </w:p>
    <w:p w14:paraId="42974972" w14:textId="77777777" w:rsidR="00E804FE" w:rsidRPr="00E804FE" w:rsidRDefault="00E804FE" w:rsidP="00E804FE">
      <w:pPr>
        <w:spacing w:after="200" w:line="276" w:lineRule="auto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40E97BAC" w14:textId="77777777" w:rsidR="00E804FE" w:rsidRPr="00E804FE" w:rsidRDefault="00E804FE" w:rsidP="00E804FE">
      <w:pPr>
        <w:spacing w:after="200" w:line="276" w:lineRule="auto"/>
        <w:rPr>
          <w:rFonts w:ascii="Arial" w:eastAsia="Calibri" w:hAnsi="Arial" w:cs="Arial"/>
          <w:b/>
          <w:bCs/>
          <w:kern w:val="0"/>
          <w14:ligatures w14:val="none"/>
        </w:rPr>
      </w:pPr>
      <w:r w:rsidRPr="00E804FE">
        <w:rPr>
          <w:rFonts w:ascii="Arial" w:eastAsia="Calibri" w:hAnsi="Arial" w:cs="Arial"/>
          <w:b/>
          <w:bCs/>
          <w:kern w:val="0"/>
          <w14:ligatures w14:val="none"/>
        </w:rPr>
        <w:t>Prostor pro případné vyjádření žadatele/zájemce k obsahu dokladu o absolvování přípravy:</w:t>
      </w:r>
    </w:p>
    <w:tbl>
      <w:tblPr>
        <w:tblStyle w:val="Mkatabulky"/>
        <w:tblW w:w="0" w:type="auto"/>
        <w:shd w:val="clear" w:color="auto" w:fill="EAF1DD"/>
        <w:tblLook w:val="04A0" w:firstRow="1" w:lastRow="0" w:firstColumn="1" w:lastColumn="0" w:noHBand="0" w:noVBand="1"/>
      </w:tblPr>
      <w:tblGrid>
        <w:gridCol w:w="9062"/>
      </w:tblGrid>
      <w:tr w:rsidR="00E804FE" w:rsidRPr="00E804FE" w14:paraId="5D85A84B" w14:textId="77777777" w:rsidTr="00E804FE">
        <w:tc>
          <w:tcPr>
            <w:tcW w:w="9062" w:type="dxa"/>
            <w:shd w:val="clear" w:color="auto" w:fill="EAF1DD"/>
          </w:tcPr>
          <w:p w14:paraId="583A467B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</w:p>
          <w:p w14:paraId="4EAEC416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</w:p>
          <w:p w14:paraId="21A54CF2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</w:p>
        </w:tc>
      </w:tr>
    </w:tbl>
    <w:p w14:paraId="7BDF81E2" w14:textId="77777777" w:rsidR="00E804FE" w:rsidRPr="00E804FE" w:rsidRDefault="00E804FE" w:rsidP="00E804FE">
      <w:pPr>
        <w:spacing w:after="200" w:line="276" w:lineRule="auto"/>
        <w:rPr>
          <w:rFonts w:ascii="Arial" w:eastAsia="Calibri" w:hAnsi="Arial" w:cs="Arial"/>
          <w:kern w:val="0"/>
          <w14:ligatures w14:val="none"/>
        </w:rPr>
      </w:pPr>
    </w:p>
    <w:p w14:paraId="4886A520" w14:textId="77777777" w:rsidR="00E804FE" w:rsidRPr="00E804FE" w:rsidRDefault="00E804FE" w:rsidP="00E804FE">
      <w:pPr>
        <w:spacing w:after="200" w:line="276" w:lineRule="auto"/>
        <w:rPr>
          <w:rFonts w:ascii="Arial" w:eastAsia="Calibri" w:hAnsi="Arial" w:cs="Arial"/>
          <w:kern w:val="0"/>
          <w14:ligatures w14:val="none"/>
        </w:rPr>
      </w:pPr>
      <w:r w:rsidRPr="00E804FE">
        <w:rPr>
          <w:rFonts w:ascii="Arial" w:eastAsia="Calibri" w:hAnsi="Arial" w:cs="Arial"/>
          <w:kern w:val="0"/>
          <w14:ligatures w14:val="none"/>
        </w:rPr>
        <w:t>Zpracoval (</w:t>
      </w:r>
      <w:r w:rsidRPr="00E804FE">
        <w:rPr>
          <w:rFonts w:ascii="Arial" w:eastAsia="Calibri" w:hAnsi="Arial" w:cs="Arial"/>
          <w:i/>
          <w:iCs/>
          <w:kern w:val="0"/>
          <w14:ligatures w14:val="none"/>
        </w:rPr>
        <w:t>jméno a příjmení</w:t>
      </w:r>
      <w:r w:rsidRPr="00E804FE">
        <w:rPr>
          <w:rFonts w:ascii="Arial" w:eastAsia="Calibri" w:hAnsi="Arial" w:cs="Arial"/>
          <w:kern w:val="0"/>
          <w14:ligatures w14:val="none"/>
        </w:rPr>
        <w:t>), podpis</w:t>
      </w:r>
    </w:p>
    <w:p w14:paraId="7079975C" w14:textId="77777777" w:rsidR="00E804FE" w:rsidRPr="00E804FE" w:rsidRDefault="00E804FE" w:rsidP="00E804FE">
      <w:pPr>
        <w:spacing w:after="200" w:line="276" w:lineRule="auto"/>
        <w:rPr>
          <w:rFonts w:ascii="Arial" w:eastAsia="Calibri" w:hAnsi="Arial" w:cs="Arial"/>
          <w:kern w:val="0"/>
          <w14:ligatures w14:val="none"/>
        </w:rPr>
      </w:pPr>
      <w:r w:rsidRPr="00E804FE">
        <w:rPr>
          <w:rFonts w:ascii="Arial" w:eastAsia="Calibri" w:hAnsi="Arial" w:cs="Arial"/>
          <w:kern w:val="0"/>
          <w14:ligatures w14:val="none"/>
        </w:rPr>
        <w:t>Dne</w:t>
      </w:r>
    </w:p>
    <w:bookmarkEnd w:id="0"/>
    <w:p w14:paraId="03B0A35B" w14:textId="77777777" w:rsidR="00E804FE" w:rsidRPr="00E804FE" w:rsidRDefault="00E804FE" w:rsidP="00E804FE">
      <w:pPr>
        <w:spacing w:after="200" w:line="27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A778226" w14:textId="77777777" w:rsidR="00E804FE" w:rsidRPr="00E804FE" w:rsidRDefault="00E804FE" w:rsidP="00E804FE">
      <w:pPr>
        <w:spacing w:after="200" w:line="27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5C8A619" w14:textId="77777777" w:rsidR="00E804FE" w:rsidRPr="00E804FE" w:rsidRDefault="00E804FE" w:rsidP="00E804FE">
      <w:pPr>
        <w:spacing w:after="200" w:line="27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2A08AE0" w14:textId="77777777" w:rsidR="00073970" w:rsidRDefault="00073970"/>
    <w:sectPr w:rsidR="00073970" w:rsidSect="00511E51">
      <w:footerReference w:type="default" r:id="rId7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E51A6" w14:textId="77777777" w:rsidR="008653D5" w:rsidRDefault="008653D5" w:rsidP="00E804FE">
      <w:pPr>
        <w:spacing w:after="0" w:line="240" w:lineRule="auto"/>
      </w:pPr>
      <w:r>
        <w:separator/>
      </w:r>
    </w:p>
  </w:endnote>
  <w:endnote w:type="continuationSeparator" w:id="0">
    <w:p w14:paraId="6C1D68E7" w14:textId="77777777" w:rsidR="008653D5" w:rsidRDefault="008653D5" w:rsidP="00E80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332318"/>
      <w:docPartObj>
        <w:docPartGallery w:val="Page Numbers (Bottom of Page)"/>
        <w:docPartUnique/>
      </w:docPartObj>
    </w:sdtPr>
    <w:sdtContent>
      <w:p w14:paraId="044064D2" w14:textId="4E5DDEF2" w:rsidR="00511E51" w:rsidRDefault="00511E5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B74A8A" w14:textId="77777777" w:rsidR="00511E51" w:rsidRPr="007B79F5" w:rsidRDefault="00511E51" w:rsidP="00511E51">
    <w:pPr>
      <w:pStyle w:val="Zpat"/>
      <w:rPr>
        <w:rFonts w:ascii="Arial" w:hAnsi="Arial" w:cs="Arial"/>
        <w:sz w:val="16"/>
        <w:szCs w:val="16"/>
      </w:rPr>
    </w:pPr>
    <w:r w:rsidRPr="007B79F5">
      <w:rPr>
        <w:rFonts w:ascii="Arial" w:hAnsi="Arial" w:cs="Arial"/>
        <w:sz w:val="16"/>
        <w:szCs w:val="16"/>
      </w:rPr>
      <w:t xml:space="preserve">Platnost tiskopisu od 1. </w:t>
    </w:r>
    <w:r>
      <w:rPr>
        <w:rFonts w:ascii="Arial" w:hAnsi="Arial" w:cs="Arial"/>
        <w:sz w:val="16"/>
        <w:szCs w:val="16"/>
      </w:rPr>
      <w:t>7</w:t>
    </w:r>
    <w:r w:rsidRPr="007B79F5">
      <w:rPr>
        <w:rFonts w:ascii="Arial" w:hAnsi="Arial" w:cs="Arial"/>
        <w:sz w:val="16"/>
        <w:szCs w:val="16"/>
      </w:rPr>
      <w:t>. 202</w:t>
    </w:r>
    <w:r>
      <w:rPr>
        <w:rFonts w:ascii="Arial" w:hAnsi="Arial" w:cs="Arial"/>
        <w:sz w:val="16"/>
        <w:szCs w:val="16"/>
      </w:rPr>
      <w:t>5</w:t>
    </w:r>
  </w:p>
  <w:p w14:paraId="44E17624" w14:textId="77777777" w:rsidR="00511E51" w:rsidRDefault="00511E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0B90D" w14:textId="77777777" w:rsidR="008653D5" w:rsidRDefault="008653D5" w:rsidP="00E804FE">
      <w:pPr>
        <w:spacing w:after="0" w:line="240" w:lineRule="auto"/>
      </w:pPr>
      <w:r>
        <w:separator/>
      </w:r>
    </w:p>
  </w:footnote>
  <w:footnote w:type="continuationSeparator" w:id="0">
    <w:p w14:paraId="766966D8" w14:textId="77777777" w:rsidR="008653D5" w:rsidRDefault="008653D5" w:rsidP="00E804FE">
      <w:pPr>
        <w:spacing w:after="0" w:line="240" w:lineRule="auto"/>
      </w:pPr>
      <w:r>
        <w:continuationSeparator/>
      </w:r>
    </w:p>
  </w:footnote>
  <w:footnote w:id="1">
    <w:p w14:paraId="3D98F30F" w14:textId="77777777" w:rsidR="00E804FE" w:rsidRPr="00C46131" w:rsidRDefault="00E804FE" w:rsidP="00E804F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46131">
        <w:rPr>
          <w:rStyle w:val="Znakapoznpodarou"/>
          <w:rFonts w:ascii="Arial" w:hAnsi="Arial" w:cs="Arial"/>
          <w:sz w:val="18"/>
          <w:szCs w:val="18"/>
        </w:rPr>
        <w:footnoteRef/>
      </w:r>
      <w:r w:rsidRPr="00C46131">
        <w:rPr>
          <w:rFonts w:ascii="Arial" w:hAnsi="Arial" w:cs="Arial"/>
          <w:sz w:val="18"/>
          <w:szCs w:val="18"/>
        </w:rPr>
        <w:t xml:space="preserve"> Pro účely tohoto dokumentu je označení zájemce používáno pro osobu společně posuzovanou, tj. manžela, partnera či druha žadatele, který sám o zařazení do evidence nežádá, ale bude se podílet na výchově svěřeného dítěte. </w:t>
      </w:r>
      <w:r w:rsidRPr="00C46131">
        <w:rPr>
          <w:rFonts w:ascii="Arial" w:eastAsia="Arial" w:hAnsi="Arial" w:cs="Arial"/>
          <w:sz w:val="18"/>
          <w:szCs w:val="18"/>
        </w:rPr>
        <w:t>V dokumentu je z důvodu přehlednosti užíváno pouze generické maskulinum</w:t>
      </w:r>
      <w:r>
        <w:rPr>
          <w:rFonts w:ascii="Arial" w:eastAsia="Arial" w:hAnsi="Arial" w:cs="Arial"/>
          <w:sz w:val="18"/>
          <w:szCs w:val="18"/>
        </w:rPr>
        <w:t>.</w:t>
      </w:r>
    </w:p>
  </w:footnote>
  <w:footnote w:id="2">
    <w:p w14:paraId="2FB16875" w14:textId="1A52D642" w:rsidR="00E804FE" w:rsidRPr="006A490C" w:rsidRDefault="00E804FE" w:rsidP="00E804F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46131">
        <w:rPr>
          <w:rStyle w:val="Znakapoznpodarou"/>
          <w:rFonts w:ascii="Arial" w:hAnsi="Arial" w:cs="Arial"/>
          <w:sz w:val="18"/>
          <w:szCs w:val="18"/>
        </w:rPr>
        <w:footnoteRef/>
      </w:r>
      <w:r w:rsidRPr="00C46131">
        <w:rPr>
          <w:rFonts w:ascii="Arial" w:hAnsi="Arial" w:cs="Arial"/>
          <w:sz w:val="18"/>
          <w:szCs w:val="18"/>
        </w:rPr>
        <w:t xml:space="preserve"> </w:t>
      </w:r>
      <w:r w:rsidRPr="00F232D9">
        <w:rPr>
          <w:rFonts w:ascii="Arial" w:hAnsi="Arial" w:cs="Arial"/>
          <w:sz w:val="18"/>
          <w:szCs w:val="18"/>
        </w:rPr>
        <w:t>Vyplňuje se jen v případě, že žadatel/zájemce je na území České republiky hlášen k trvalému pobytu podle zákona č. 133/2000 Sb., o evidenci obyvatel</w:t>
      </w:r>
      <w:r>
        <w:rPr>
          <w:rFonts w:ascii="Arial" w:hAnsi="Arial" w:cs="Arial"/>
          <w:sz w:val="18"/>
          <w:szCs w:val="18"/>
        </w:rPr>
        <w:t xml:space="preserve"> </w:t>
      </w:r>
      <w:r w:rsidRPr="00F232D9">
        <w:rPr>
          <w:rFonts w:ascii="Arial" w:hAnsi="Arial" w:cs="Arial"/>
          <w:sz w:val="18"/>
          <w:szCs w:val="18"/>
        </w:rPr>
        <w:t>a rodných číslech a o změně některých zákonů (zákon o evidenci obyvatel)</w:t>
      </w:r>
      <w:r>
        <w:rPr>
          <w:rFonts w:ascii="Arial" w:hAnsi="Arial" w:cs="Arial"/>
          <w:sz w:val="18"/>
          <w:szCs w:val="18"/>
        </w:rPr>
        <w:t>, ve znění pozdějších předpisů nebo mu byl udělen trvalý pobyt podle zákona č. 326/1999 Sb., o pobytu cizinců na</w:t>
      </w:r>
      <w:r w:rsidR="0093156A">
        <w:rPr>
          <w:rFonts w:ascii="Arial" w:hAnsi="Arial" w:cs="Arial"/>
          <w:sz w:val="18"/>
          <w:szCs w:val="18"/>
        </w:rPr>
        <w:t> </w:t>
      </w:r>
      <w:r>
        <w:rPr>
          <w:rFonts w:ascii="Arial" w:hAnsi="Arial" w:cs="Arial"/>
          <w:sz w:val="18"/>
          <w:szCs w:val="18"/>
        </w:rPr>
        <w:t>území České republiky a o změně některých zákonů, ve znění pozdějších předpisů.</w:t>
      </w:r>
    </w:p>
  </w:footnote>
  <w:footnote w:id="3">
    <w:p w14:paraId="44011A75" w14:textId="77777777" w:rsidR="00E804FE" w:rsidRDefault="00E804FE" w:rsidP="00E804FE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C46131">
        <w:rPr>
          <w:rFonts w:ascii="Arial" w:hAnsi="Arial" w:cs="Arial"/>
          <w:sz w:val="18"/>
          <w:szCs w:val="18"/>
        </w:rPr>
        <w:t>Adresa, na níž se žadatel/zájemce skutečně zdržuje, kde je možné jej běžně zastihnout a kde bude provedena návštěva lektorů přípravy.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A0913"/>
    <w:multiLevelType w:val="hybridMultilevel"/>
    <w:tmpl w:val="6608A5DE"/>
    <w:lvl w:ilvl="0" w:tplc="6D501B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7705C6"/>
    <w:multiLevelType w:val="hybridMultilevel"/>
    <w:tmpl w:val="765081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8A0695"/>
    <w:multiLevelType w:val="hybridMultilevel"/>
    <w:tmpl w:val="BF8CD7EC"/>
    <w:lvl w:ilvl="0" w:tplc="E42C328A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5ED16E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9826405">
    <w:abstractNumId w:val="2"/>
  </w:num>
  <w:num w:numId="2" w16cid:durableId="611207844">
    <w:abstractNumId w:val="0"/>
  </w:num>
  <w:num w:numId="3" w16cid:durableId="899947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4FE"/>
    <w:rsid w:val="00073970"/>
    <w:rsid w:val="001008AF"/>
    <w:rsid w:val="00210D2C"/>
    <w:rsid w:val="00241A8A"/>
    <w:rsid w:val="003E0DE1"/>
    <w:rsid w:val="004E7F67"/>
    <w:rsid w:val="00511E51"/>
    <w:rsid w:val="00725C20"/>
    <w:rsid w:val="008653D5"/>
    <w:rsid w:val="0093156A"/>
    <w:rsid w:val="00962E6D"/>
    <w:rsid w:val="00A52363"/>
    <w:rsid w:val="00A6606E"/>
    <w:rsid w:val="00B3520A"/>
    <w:rsid w:val="00BF5D25"/>
    <w:rsid w:val="00D1772B"/>
    <w:rsid w:val="00E8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4450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804FE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804FE"/>
    <w:rPr>
      <w:rFonts w:ascii="Calibri" w:eastAsia="Calibri" w:hAnsi="Calibri" w:cs="Calibri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E804FE"/>
    <w:rPr>
      <w:vertAlign w:val="superscript"/>
    </w:rPr>
  </w:style>
  <w:style w:type="table" w:styleId="Mkatabulky">
    <w:name w:val="Table Grid"/>
    <w:basedOn w:val="Normlntabulka"/>
    <w:uiPriority w:val="39"/>
    <w:rsid w:val="00E804F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241A8A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241A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41A8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41A8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1A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1A8A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D17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772B"/>
  </w:style>
  <w:style w:type="paragraph" w:styleId="Zpat">
    <w:name w:val="footer"/>
    <w:basedOn w:val="Normln"/>
    <w:link w:val="ZpatChar"/>
    <w:uiPriority w:val="99"/>
    <w:unhideWhenUsed/>
    <w:rsid w:val="00D17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7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596</Words>
  <Characters>3523</Characters>
  <Application>Microsoft Office Word</Application>
  <DocSecurity>0</DocSecurity>
  <Lines>29</Lines>
  <Paragraphs>8</Paragraphs>
  <ScaleCrop>false</ScaleCrop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2025-06-29T18:16:00Z</dcterms:created>
  <dcterms:modified xsi:type="dcterms:W3CDTF">2025-06-30T07:22:00Z</dcterms:modified>
</cp:coreProperties>
</file>